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9" w:rsidRPr="00B80571" w:rsidRDefault="002C2ED9" w:rsidP="002C2ED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571">
        <w:rPr>
          <w:rFonts w:ascii="Times New Roman" w:hAnsi="Times New Roman"/>
          <w:b/>
          <w:bCs/>
          <w:sz w:val="28"/>
          <w:szCs w:val="28"/>
        </w:rPr>
        <w:t>НАЦІОНАЛЬНИЙ ТЕХНІЧНИЙ УНІВЕРСИТЕТ УКРАЇНИ</w:t>
      </w:r>
    </w:p>
    <w:p w:rsidR="002C2ED9" w:rsidRPr="00B80571" w:rsidRDefault="002C2ED9" w:rsidP="002C2ED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571">
        <w:rPr>
          <w:rFonts w:ascii="Times New Roman" w:hAnsi="Times New Roman"/>
          <w:b/>
          <w:bCs/>
          <w:sz w:val="28"/>
          <w:szCs w:val="28"/>
        </w:rPr>
        <w:t>«КИЇВСЬКИЙ ПОЛІТЕХНІЧНИЙ ІНСТИТУТ</w:t>
      </w:r>
      <w:r w:rsidRPr="00B80571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B80571"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 w:rsidRPr="00B80571">
        <w:rPr>
          <w:rFonts w:ascii="Times New Roman" w:hAnsi="Times New Roman"/>
          <w:b/>
          <w:bCs/>
          <w:sz w:val="28"/>
          <w:szCs w:val="28"/>
        </w:rPr>
        <w:t xml:space="preserve"> ІГОРЯ СІКОРСЬКОГО»</w:t>
      </w:r>
    </w:p>
    <w:p w:rsidR="002C2ED9" w:rsidRPr="00B80571" w:rsidRDefault="002C2ED9" w:rsidP="002C2ED9">
      <w:pPr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B80571">
        <w:rPr>
          <w:rFonts w:ascii="Times New Roman" w:hAnsi="Times New Roman"/>
          <w:b/>
          <w:bCs/>
          <w:caps/>
          <w:sz w:val="24"/>
          <w:szCs w:val="28"/>
        </w:rPr>
        <w:t>ФАКУЛЬТЕТ АВІАЦІЙНИХ І КОСМІЧНИХ СИСТеМ</w:t>
      </w:r>
    </w:p>
    <w:p w:rsidR="002C2ED9" w:rsidRPr="00B80571" w:rsidRDefault="002C2ED9" w:rsidP="002C2ED9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B80571">
        <w:rPr>
          <w:rFonts w:ascii="Times New Roman" w:hAnsi="Times New Roman"/>
          <w:b/>
          <w:bCs/>
          <w:caps/>
          <w:sz w:val="24"/>
          <w:szCs w:val="28"/>
        </w:rPr>
        <w:t>КАФЕДРА ІНФОРМАЦІЙНО – ВИМІРЮВАЛЬНОЇ ТЕХНІКИ</w:t>
      </w:r>
    </w:p>
    <w:p w:rsidR="002C2ED9" w:rsidRPr="00B80571" w:rsidRDefault="002C2ED9" w:rsidP="002C2ED9">
      <w:pPr>
        <w:tabs>
          <w:tab w:val="left" w:leader="underscore" w:pos="8903"/>
          <w:tab w:val="left" w:leader="underscore" w:pos="9631"/>
        </w:tabs>
        <w:spacing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763"/>
      </w:tblGrid>
      <w:tr w:rsidR="002C2ED9" w:rsidRPr="00B80571" w:rsidTr="004272EB">
        <w:tc>
          <w:tcPr>
            <w:tcW w:w="5353" w:type="dxa"/>
          </w:tcPr>
          <w:p w:rsidR="002C2ED9" w:rsidRPr="00B80571" w:rsidRDefault="002C2ED9" w:rsidP="004272EB">
            <w:pPr>
              <w:tabs>
                <w:tab w:val="left" w:leader="underscore" w:pos="9631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B80571">
              <w:rPr>
                <w:rFonts w:ascii="Times New Roman" w:hAnsi="Times New Roman"/>
                <w:bCs/>
              </w:rPr>
              <w:t xml:space="preserve">«На правах </w:t>
            </w:r>
            <w:proofErr w:type="spellStart"/>
            <w:r w:rsidRPr="00B80571">
              <w:rPr>
                <w:rFonts w:ascii="Times New Roman" w:hAnsi="Times New Roman"/>
                <w:bCs/>
              </w:rPr>
              <w:t>рукопису</w:t>
            </w:r>
            <w:proofErr w:type="spellEnd"/>
            <w:r w:rsidRPr="00B80571">
              <w:rPr>
                <w:rFonts w:ascii="Times New Roman" w:hAnsi="Times New Roman"/>
                <w:bCs/>
              </w:rPr>
              <w:t>»</w:t>
            </w:r>
          </w:p>
          <w:p w:rsidR="002C2ED9" w:rsidRPr="00B80571" w:rsidRDefault="002C2ED9" w:rsidP="004272EB">
            <w:pPr>
              <w:tabs>
                <w:tab w:val="left" w:leader="underscore" w:pos="9631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B80571">
              <w:rPr>
                <w:rFonts w:ascii="Times New Roman" w:hAnsi="Times New Roman"/>
                <w:bCs/>
              </w:rPr>
              <w:t>УДК _____________</w:t>
            </w:r>
          </w:p>
        </w:tc>
        <w:tc>
          <w:tcPr>
            <w:tcW w:w="3763" w:type="dxa"/>
          </w:tcPr>
          <w:p w:rsidR="002C2ED9" w:rsidRPr="00B80571" w:rsidRDefault="002C2ED9" w:rsidP="004272EB">
            <w:pPr>
              <w:spacing w:before="120" w:line="240" w:lineRule="auto"/>
              <w:ind w:left="62"/>
              <w:rPr>
                <w:rFonts w:ascii="Times New Roman" w:hAnsi="Times New Roman"/>
                <w:sz w:val="24"/>
              </w:rPr>
            </w:pPr>
            <w:r w:rsidRPr="00B80571">
              <w:rPr>
                <w:rFonts w:ascii="Times New Roman" w:hAnsi="Times New Roman"/>
                <w:sz w:val="24"/>
              </w:rPr>
              <w:t xml:space="preserve">«До </w:t>
            </w:r>
            <w:proofErr w:type="spellStart"/>
            <w:r w:rsidRPr="00B80571">
              <w:rPr>
                <w:rFonts w:ascii="Times New Roman" w:hAnsi="Times New Roman"/>
                <w:sz w:val="24"/>
              </w:rPr>
              <w:t>захисту</w:t>
            </w:r>
            <w:proofErr w:type="spellEnd"/>
            <w:r w:rsidRPr="00B80571">
              <w:rPr>
                <w:rFonts w:ascii="Times New Roman" w:hAnsi="Times New Roman"/>
                <w:sz w:val="24"/>
              </w:rPr>
              <w:t xml:space="preserve"> допущено»</w:t>
            </w:r>
          </w:p>
          <w:p w:rsidR="002C2ED9" w:rsidRPr="00B80571" w:rsidRDefault="002C2ED9" w:rsidP="004272EB">
            <w:pPr>
              <w:spacing w:before="120" w:line="240" w:lineRule="auto"/>
              <w:ind w:left="62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80571">
              <w:rPr>
                <w:rFonts w:ascii="Times New Roman" w:hAnsi="Times New Roman"/>
                <w:bCs/>
                <w:sz w:val="24"/>
              </w:rPr>
              <w:t>Завідувач</w:t>
            </w:r>
            <w:proofErr w:type="spellEnd"/>
            <w:r w:rsidRPr="00B80571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80571">
              <w:rPr>
                <w:rFonts w:ascii="Times New Roman" w:hAnsi="Times New Roman"/>
                <w:bCs/>
                <w:sz w:val="24"/>
              </w:rPr>
              <w:t>кафедри</w:t>
            </w:r>
            <w:proofErr w:type="spellEnd"/>
          </w:p>
          <w:p w:rsidR="002C2ED9" w:rsidRPr="00B80571" w:rsidRDefault="002C2ED9" w:rsidP="004272EB">
            <w:pPr>
              <w:spacing w:before="120" w:line="240" w:lineRule="auto"/>
              <w:ind w:left="62"/>
              <w:rPr>
                <w:rFonts w:ascii="Times New Roman" w:hAnsi="Times New Roman"/>
                <w:sz w:val="24"/>
              </w:rPr>
            </w:pPr>
            <w:r w:rsidRPr="00B80571">
              <w:rPr>
                <w:rFonts w:ascii="Times New Roman" w:hAnsi="Times New Roman"/>
                <w:sz w:val="24"/>
              </w:rPr>
              <w:t xml:space="preserve">__________   В.С. </w:t>
            </w:r>
            <w:proofErr w:type="spellStart"/>
            <w:r w:rsidRPr="00B80571">
              <w:rPr>
                <w:rFonts w:ascii="Times New Roman" w:hAnsi="Times New Roman"/>
                <w:sz w:val="24"/>
              </w:rPr>
              <w:t>Єременко</w:t>
            </w:r>
            <w:proofErr w:type="spellEnd"/>
          </w:p>
          <w:p w:rsidR="002C2ED9" w:rsidRPr="00B80571" w:rsidRDefault="002C2ED9" w:rsidP="00B80571">
            <w:pPr>
              <w:spacing w:before="120" w:line="240" w:lineRule="auto"/>
              <w:ind w:left="62"/>
              <w:rPr>
                <w:rFonts w:ascii="Times New Roman" w:hAnsi="Times New Roman"/>
                <w:bCs/>
                <w:caps/>
              </w:rPr>
            </w:pPr>
            <w:r w:rsidRPr="00B80571">
              <w:rPr>
                <w:rFonts w:ascii="Times New Roman" w:hAnsi="Times New Roman"/>
                <w:sz w:val="24"/>
              </w:rPr>
              <w:t>«___»_____________2018 р.</w:t>
            </w:r>
          </w:p>
        </w:tc>
      </w:tr>
    </w:tbl>
    <w:p w:rsidR="002C2ED9" w:rsidRPr="00B80571" w:rsidRDefault="002C2ED9" w:rsidP="002C2ED9">
      <w:pPr>
        <w:tabs>
          <w:tab w:val="left" w:leader="underscore" w:pos="9631"/>
        </w:tabs>
        <w:spacing w:line="240" w:lineRule="auto"/>
        <w:rPr>
          <w:rFonts w:ascii="Times New Roman" w:hAnsi="Times New Roman"/>
          <w:b/>
          <w:bCs/>
          <w:caps/>
        </w:rPr>
      </w:pPr>
    </w:p>
    <w:p w:rsidR="002C2ED9" w:rsidRPr="00B80571" w:rsidRDefault="002C2ED9" w:rsidP="002C2ED9">
      <w:pPr>
        <w:tabs>
          <w:tab w:val="right" w:leader="underscore" w:pos="8903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B80571">
        <w:rPr>
          <w:rFonts w:ascii="Times New Roman" w:hAnsi="Times New Roman"/>
          <w:b/>
          <w:sz w:val="40"/>
          <w:szCs w:val="40"/>
        </w:rPr>
        <w:t>Магістерська</w:t>
      </w:r>
      <w:proofErr w:type="spellEnd"/>
      <w:r w:rsidRPr="00B80571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B80571">
        <w:rPr>
          <w:rFonts w:ascii="Times New Roman" w:hAnsi="Times New Roman"/>
          <w:b/>
          <w:sz w:val="40"/>
          <w:szCs w:val="40"/>
        </w:rPr>
        <w:t>дисертація</w:t>
      </w:r>
      <w:proofErr w:type="spellEnd"/>
    </w:p>
    <w:p w:rsidR="002C2ED9" w:rsidRPr="00B80571" w:rsidRDefault="002C2ED9" w:rsidP="002C2ED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057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здобуття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магістра</w:t>
      </w:r>
      <w:proofErr w:type="spellEnd"/>
    </w:p>
    <w:p w:rsidR="002C2ED9" w:rsidRPr="00B80571" w:rsidRDefault="002C2ED9" w:rsidP="002C2ED9">
      <w:pPr>
        <w:tabs>
          <w:tab w:val="left" w:leader="underscore" w:pos="93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80571">
        <w:rPr>
          <w:rFonts w:ascii="Times New Roman" w:hAnsi="Times New Roman"/>
          <w:b/>
          <w:sz w:val="28"/>
          <w:szCs w:val="28"/>
        </w:rPr>
        <w:t>зі</w:t>
      </w:r>
      <w:proofErr w:type="spellEnd"/>
      <w:proofErr w:type="gram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спеціальності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152 «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Метрологія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інформаційно-вимірювальна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техніка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>»</w:t>
      </w:r>
    </w:p>
    <w:p w:rsidR="002C2ED9" w:rsidRPr="00B80571" w:rsidRDefault="002C2ED9" w:rsidP="002C2ED9">
      <w:pPr>
        <w:tabs>
          <w:tab w:val="left" w:leader="underscore" w:pos="9356"/>
        </w:tabs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057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80571">
        <w:rPr>
          <w:rFonts w:ascii="Times New Roman" w:hAnsi="Times New Roman"/>
          <w:b/>
          <w:sz w:val="28"/>
          <w:szCs w:val="28"/>
        </w:rPr>
        <w:t xml:space="preserve"> тему: «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Ультразвукова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система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вимірювання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товщини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виробів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багатошарових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/>
          <w:sz w:val="28"/>
          <w:szCs w:val="28"/>
        </w:rPr>
        <w:t>матеріалів</w:t>
      </w:r>
      <w:proofErr w:type="spellEnd"/>
      <w:r w:rsidRPr="00B80571">
        <w:rPr>
          <w:rFonts w:ascii="Times New Roman" w:hAnsi="Times New Roman"/>
          <w:b/>
          <w:sz w:val="28"/>
          <w:szCs w:val="28"/>
        </w:rPr>
        <w:t>»</w:t>
      </w:r>
    </w:p>
    <w:p w:rsidR="002C2ED9" w:rsidRPr="00B80571" w:rsidRDefault="002C2ED9" w:rsidP="002C2ED9">
      <w:pPr>
        <w:tabs>
          <w:tab w:val="left" w:leader="underscore" w:pos="9356"/>
        </w:tabs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ED9" w:rsidRPr="00B80571" w:rsidRDefault="002C2ED9" w:rsidP="002C2ED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80571">
        <w:rPr>
          <w:rFonts w:ascii="Times New Roman" w:hAnsi="Times New Roman"/>
          <w:bCs/>
          <w:sz w:val="28"/>
          <w:szCs w:val="28"/>
        </w:rPr>
        <w:t>Виконала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: </w:t>
      </w:r>
    </w:p>
    <w:p w:rsidR="002C2ED9" w:rsidRPr="00B80571" w:rsidRDefault="002C2ED9" w:rsidP="002C2ED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0571">
        <w:rPr>
          <w:rFonts w:ascii="Times New Roman" w:hAnsi="Times New Roman"/>
          <w:bCs/>
          <w:sz w:val="28"/>
          <w:szCs w:val="28"/>
        </w:rPr>
        <w:t>студентка</w:t>
      </w:r>
      <w:proofErr w:type="gram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  <w:r w:rsidRPr="00B80571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B80571">
        <w:rPr>
          <w:rFonts w:ascii="Times New Roman" w:hAnsi="Times New Roman"/>
          <w:bCs/>
          <w:sz w:val="28"/>
          <w:szCs w:val="28"/>
        </w:rPr>
        <w:t xml:space="preserve">  курсу, </w:t>
      </w:r>
      <w:proofErr w:type="spellStart"/>
      <w:r w:rsidRPr="00B80571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ВВ-61м</w:t>
      </w:r>
      <w:r w:rsidRPr="00B80571">
        <w:rPr>
          <w:rFonts w:ascii="Times New Roman" w:hAnsi="Times New Roman"/>
          <w:sz w:val="28"/>
          <w:szCs w:val="28"/>
        </w:rPr>
        <w:t xml:space="preserve"> </w:t>
      </w:r>
    </w:p>
    <w:p w:rsidR="002C2ED9" w:rsidRPr="00B80571" w:rsidRDefault="002C2ED9" w:rsidP="002C2ED9">
      <w:pPr>
        <w:tabs>
          <w:tab w:val="left" w:pos="751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80571">
        <w:rPr>
          <w:rFonts w:ascii="Times New Roman" w:hAnsi="Times New Roman"/>
          <w:bCs/>
          <w:sz w:val="28"/>
          <w:szCs w:val="28"/>
        </w:rPr>
        <w:t>Соколюк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Cs/>
          <w:sz w:val="28"/>
          <w:szCs w:val="28"/>
        </w:rPr>
        <w:t>Аліса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Cs/>
          <w:sz w:val="28"/>
          <w:szCs w:val="28"/>
        </w:rPr>
        <w:t>Олексіївна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  <w:r w:rsidRPr="00B80571">
        <w:rPr>
          <w:rFonts w:ascii="Times New Roman" w:hAnsi="Times New Roman"/>
          <w:bCs/>
          <w:sz w:val="28"/>
          <w:szCs w:val="28"/>
        </w:rPr>
        <w:tab/>
        <w:t>__________</w:t>
      </w:r>
    </w:p>
    <w:p w:rsidR="002C2ED9" w:rsidRPr="00B80571" w:rsidRDefault="002C2ED9" w:rsidP="002C2ED9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80571">
        <w:rPr>
          <w:rFonts w:ascii="Times New Roman" w:hAnsi="Times New Roman"/>
          <w:bCs/>
          <w:sz w:val="28"/>
          <w:szCs w:val="28"/>
        </w:rPr>
        <w:t>Керівник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>:</w:t>
      </w:r>
      <w:r w:rsidRPr="00B80571">
        <w:rPr>
          <w:rFonts w:ascii="Times New Roman" w:hAnsi="Times New Roman"/>
          <w:sz w:val="28"/>
          <w:szCs w:val="28"/>
        </w:rPr>
        <w:t xml:space="preserve"> </w:t>
      </w:r>
    </w:p>
    <w:p w:rsidR="002C2ED9" w:rsidRPr="00B80571" w:rsidRDefault="002C2ED9" w:rsidP="002C2ED9">
      <w:pPr>
        <w:tabs>
          <w:tab w:val="left" w:pos="751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80571">
        <w:rPr>
          <w:rFonts w:ascii="Times New Roman" w:hAnsi="Times New Roman"/>
          <w:bCs/>
          <w:sz w:val="28"/>
          <w:szCs w:val="28"/>
        </w:rPr>
        <w:t>професор</w:t>
      </w:r>
      <w:proofErr w:type="spellEnd"/>
      <w:proofErr w:type="gramEnd"/>
      <w:r w:rsidRPr="00B80571">
        <w:rPr>
          <w:rFonts w:ascii="Times New Roman" w:hAnsi="Times New Roman"/>
          <w:bCs/>
          <w:sz w:val="28"/>
          <w:szCs w:val="28"/>
        </w:rPr>
        <w:t xml:space="preserve">, д.т.н., </w:t>
      </w:r>
      <w:proofErr w:type="spellStart"/>
      <w:r w:rsidRPr="00B80571">
        <w:rPr>
          <w:rFonts w:ascii="Times New Roman" w:hAnsi="Times New Roman"/>
          <w:bCs/>
          <w:sz w:val="28"/>
          <w:szCs w:val="28"/>
        </w:rPr>
        <w:t>професор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</w:p>
    <w:p w:rsidR="002C2ED9" w:rsidRPr="00B80571" w:rsidRDefault="002C2ED9" w:rsidP="002C2ED9">
      <w:pPr>
        <w:tabs>
          <w:tab w:val="left" w:pos="751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80571">
        <w:rPr>
          <w:rFonts w:ascii="Times New Roman" w:hAnsi="Times New Roman"/>
          <w:bCs/>
          <w:sz w:val="28"/>
          <w:szCs w:val="28"/>
        </w:rPr>
        <w:t>Єременко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В.С.</w:t>
      </w:r>
      <w:r w:rsidRPr="00B80571">
        <w:rPr>
          <w:rFonts w:ascii="Times New Roman" w:hAnsi="Times New Roman"/>
          <w:bCs/>
          <w:sz w:val="28"/>
          <w:szCs w:val="28"/>
        </w:rPr>
        <w:tab/>
        <w:t>__________</w:t>
      </w:r>
    </w:p>
    <w:p w:rsidR="002C2ED9" w:rsidRPr="00B80571" w:rsidRDefault="002C2ED9" w:rsidP="002C2ED9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rPr>
          <w:rFonts w:ascii="Times New Roman" w:hAnsi="Times New Roman"/>
          <w:bCs/>
          <w:sz w:val="28"/>
          <w:szCs w:val="28"/>
        </w:rPr>
      </w:pPr>
      <w:r w:rsidRPr="00B80571">
        <w:rPr>
          <w:rFonts w:ascii="Times New Roman" w:hAnsi="Times New Roman"/>
          <w:bCs/>
          <w:sz w:val="28"/>
          <w:szCs w:val="28"/>
        </w:rPr>
        <w:t>Рецензент:</w:t>
      </w:r>
    </w:p>
    <w:p w:rsidR="002C2ED9" w:rsidRPr="00B80571" w:rsidRDefault="002C2ED9" w:rsidP="002C2ED9">
      <w:pPr>
        <w:tabs>
          <w:tab w:val="left" w:pos="751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80571">
        <w:rPr>
          <w:rFonts w:ascii="Times New Roman" w:hAnsi="Times New Roman"/>
          <w:bCs/>
          <w:sz w:val="28"/>
          <w:szCs w:val="28"/>
        </w:rPr>
        <w:t>доцент</w:t>
      </w:r>
      <w:proofErr w:type="gramEnd"/>
      <w:r w:rsidRPr="00B805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bCs/>
          <w:sz w:val="28"/>
          <w:szCs w:val="28"/>
        </w:rPr>
        <w:t>кафедри</w:t>
      </w:r>
      <w:proofErr w:type="spellEnd"/>
      <w:r w:rsidRPr="00B80571">
        <w:rPr>
          <w:rFonts w:ascii="Times New Roman" w:hAnsi="Times New Roman"/>
          <w:bCs/>
          <w:sz w:val="28"/>
          <w:szCs w:val="28"/>
        </w:rPr>
        <w:t xml:space="preserve"> АЕД, к.т.н., доцент</w:t>
      </w:r>
    </w:p>
    <w:p w:rsidR="002C2ED9" w:rsidRPr="00B80571" w:rsidRDefault="002C2ED9" w:rsidP="00B80571">
      <w:pPr>
        <w:tabs>
          <w:tab w:val="left" w:pos="751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0571">
        <w:rPr>
          <w:rFonts w:ascii="Times New Roman" w:hAnsi="Times New Roman"/>
          <w:bCs/>
          <w:sz w:val="28"/>
          <w:szCs w:val="28"/>
        </w:rPr>
        <w:t>Стаценко О. В.</w:t>
      </w:r>
      <w:r w:rsidRPr="00B80571">
        <w:rPr>
          <w:rFonts w:ascii="Times New Roman" w:hAnsi="Times New Roman"/>
          <w:bCs/>
          <w:sz w:val="28"/>
          <w:szCs w:val="28"/>
        </w:rPr>
        <w:tab/>
        <w:t>__________</w:t>
      </w:r>
    </w:p>
    <w:p w:rsidR="002C2ED9" w:rsidRPr="00B80571" w:rsidRDefault="002C2ED9" w:rsidP="002C2ED9">
      <w:pPr>
        <w:tabs>
          <w:tab w:val="left" w:pos="330"/>
        </w:tabs>
        <w:spacing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B80571">
        <w:rPr>
          <w:rFonts w:ascii="Times New Roman" w:hAnsi="Times New Roman"/>
          <w:sz w:val="28"/>
          <w:szCs w:val="28"/>
        </w:rPr>
        <w:t>Засвідчую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0571">
        <w:rPr>
          <w:rFonts w:ascii="Times New Roman" w:hAnsi="Times New Roman"/>
          <w:sz w:val="28"/>
          <w:szCs w:val="28"/>
        </w:rPr>
        <w:t>що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80571">
        <w:rPr>
          <w:rFonts w:ascii="Times New Roman" w:hAnsi="Times New Roman"/>
          <w:sz w:val="28"/>
          <w:szCs w:val="28"/>
        </w:rPr>
        <w:t>цій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магістерській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дисертації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немає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запозичень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0571">
        <w:rPr>
          <w:rFonts w:ascii="Times New Roman" w:hAnsi="Times New Roman"/>
          <w:sz w:val="28"/>
          <w:szCs w:val="28"/>
        </w:rPr>
        <w:t>праць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інших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авторів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B80571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571">
        <w:rPr>
          <w:rFonts w:ascii="Times New Roman" w:hAnsi="Times New Roman"/>
          <w:sz w:val="28"/>
          <w:szCs w:val="28"/>
        </w:rPr>
        <w:t>пос</w:t>
      </w:r>
      <w:r w:rsidRPr="00B80571">
        <w:rPr>
          <w:rFonts w:ascii="Times New Roman" w:hAnsi="Times New Roman"/>
          <w:sz w:val="28"/>
          <w:szCs w:val="28"/>
        </w:rPr>
        <w:t>и</w:t>
      </w:r>
      <w:r w:rsidRPr="00B80571">
        <w:rPr>
          <w:rFonts w:ascii="Times New Roman" w:hAnsi="Times New Roman"/>
          <w:sz w:val="28"/>
          <w:szCs w:val="28"/>
        </w:rPr>
        <w:t>лань</w:t>
      </w:r>
      <w:proofErr w:type="spellEnd"/>
      <w:r w:rsidRPr="00B80571">
        <w:rPr>
          <w:rFonts w:ascii="Times New Roman" w:hAnsi="Times New Roman"/>
          <w:sz w:val="28"/>
          <w:szCs w:val="28"/>
        </w:rPr>
        <w:t>.</w:t>
      </w:r>
    </w:p>
    <w:p w:rsidR="00B80571" w:rsidRDefault="002C2ED9" w:rsidP="00B80571">
      <w:pPr>
        <w:tabs>
          <w:tab w:val="left" w:pos="330"/>
        </w:tabs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B80571">
        <w:rPr>
          <w:rFonts w:ascii="Times New Roman" w:hAnsi="Times New Roman"/>
          <w:sz w:val="28"/>
          <w:szCs w:val="28"/>
        </w:rPr>
        <w:t>Студентка _____________</w:t>
      </w:r>
    </w:p>
    <w:p w:rsidR="002C2ED9" w:rsidRPr="00B80571" w:rsidRDefault="002C2ED9" w:rsidP="00B80571">
      <w:pPr>
        <w:tabs>
          <w:tab w:val="left" w:pos="330"/>
        </w:tabs>
        <w:spacing w:line="240" w:lineRule="auto"/>
        <w:ind w:left="4536"/>
        <w:rPr>
          <w:rFonts w:ascii="Times New Roman" w:hAnsi="Times New Roman"/>
        </w:rPr>
      </w:pPr>
      <w:proofErr w:type="spellStart"/>
      <w:r w:rsidRPr="00B80571">
        <w:rPr>
          <w:rFonts w:ascii="Times New Roman" w:hAnsi="Times New Roman"/>
          <w:sz w:val="28"/>
          <w:szCs w:val="28"/>
        </w:rPr>
        <w:t>Київ</w:t>
      </w:r>
      <w:proofErr w:type="spellEnd"/>
      <w:r w:rsidRPr="00B80571">
        <w:rPr>
          <w:rFonts w:ascii="Times New Roman" w:hAnsi="Times New Roman"/>
          <w:sz w:val="28"/>
          <w:szCs w:val="28"/>
        </w:rPr>
        <w:t xml:space="preserve"> – 20</w:t>
      </w:r>
      <w:r w:rsidRPr="00B80571">
        <w:rPr>
          <w:rFonts w:ascii="Times New Roman" w:hAnsi="Times New Roman"/>
          <w:sz w:val="28"/>
          <w:szCs w:val="28"/>
          <w:lang w:val="en-US"/>
        </w:rPr>
        <w:t>18</w:t>
      </w:r>
      <w:r w:rsidRPr="00B80571">
        <w:rPr>
          <w:rFonts w:ascii="Times New Roman" w:hAnsi="Times New Roman"/>
          <w:sz w:val="28"/>
          <w:szCs w:val="28"/>
        </w:rPr>
        <w:t xml:space="preserve"> року</w:t>
      </w:r>
    </w:p>
    <w:p w:rsidR="002C2ED9" w:rsidRDefault="002C2ED9" w:rsidP="002C2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РЕФЕРАТ</w:t>
      </w:r>
    </w:p>
    <w:p w:rsidR="002C2ED9" w:rsidRDefault="002C2ED9" w:rsidP="002C2ED9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Магістерська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дисертація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0357D">
        <w:rPr>
          <w:rFonts w:ascii="Times New Roman" w:hAnsi="Times New Roman"/>
          <w:sz w:val="28"/>
          <w:szCs w:val="28"/>
        </w:rPr>
        <w:t xml:space="preserve">90 с., 38 рис., 23 табл., </w:t>
      </w:r>
      <w:r w:rsidRPr="0050357D">
        <w:rPr>
          <w:rFonts w:ascii="Times New Roman" w:hAnsi="Times New Roman" w:hint="eastAsia"/>
          <w:sz w:val="28"/>
          <w:szCs w:val="28"/>
        </w:rPr>
        <w:t>2</w:t>
      </w:r>
      <w:r w:rsidRPr="00A91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EC">
        <w:rPr>
          <w:rFonts w:ascii="Times New Roman" w:hAnsi="Times New Roman"/>
          <w:sz w:val="28"/>
          <w:szCs w:val="28"/>
        </w:rPr>
        <w:t>додатки</w:t>
      </w:r>
      <w:proofErr w:type="spellEnd"/>
      <w:r w:rsidRPr="00A91C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A91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EC">
        <w:rPr>
          <w:rFonts w:ascii="Times New Roman" w:hAnsi="Times New Roman"/>
          <w:sz w:val="28"/>
          <w:szCs w:val="28"/>
        </w:rPr>
        <w:t>джерел</w:t>
      </w:r>
      <w:proofErr w:type="spellEnd"/>
      <w:r w:rsidRPr="00A91CEC">
        <w:rPr>
          <w:rFonts w:ascii="Times New Roman" w:hAnsi="Times New Roman"/>
          <w:sz w:val="28"/>
          <w:szCs w:val="28"/>
        </w:rPr>
        <w:t>.</w:t>
      </w:r>
    </w:p>
    <w:p w:rsidR="002C2ED9" w:rsidRDefault="002C2ED9" w:rsidP="002C2E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товщини багатошарового матеріалу з використанням фазових характеристик сигналу.</w:t>
      </w:r>
    </w:p>
    <w:p w:rsidR="002C2ED9" w:rsidRPr="00C95512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дослідження  -методи і система вимірювання товщини багатошарового виробу.</w:t>
      </w:r>
    </w:p>
    <w:p w:rsidR="002C2ED9" w:rsidRPr="009134D3" w:rsidRDefault="002C2ED9" w:rsidP="002C2ED9">
      <w:pPr>
        <w:spacing w:after="0" w:line="360" w:lineRule="auto"/>
        <w:jc w:val="both"/>
        <w:rPr>
          <w:rStyle w:val="shorttext"/>
          <w:rFonts w:ascii="Times New Roman" w:hAnsi="Times New Roman"/>
          <w:sz w:val="28"/>
          <w:szCs w:val="28"/>
          <w:lang w:val="uk-UA"/>
        </w:rPr>
      </w:pPr>
      <w:r w:rsidRPr="00C9551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uk-UA"/>
        </w:rPr>
        <w:t>розробка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shorttext"/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Style w:val="shorttext"/>
          <w:rFonts w:ascii="Times New Roman" w:hAnsi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/>
          <w:sz w:val="28"/>
          <w:szCs w:val="28"/>
          <w:lang w:val="uk-UA"/>
        </w:rPr>
        <w:t>вимірювання товщини багатошарового виробу.</w:t>
      </w:r>
    </w:p>
    <w:p w:rsidR="002C2ED9" w:rsidRDefault="002C2ED9" w:rsidP="002C2ED9">
      <w:pPr>
        <w:pStyle w:val="a3"/>
        <w:spacing w:line="360" w:lineRule="auto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Методи дослідження – методи УЗ </w:t>
      </w:r>
      <w:proofErr w:type="spellStart"/>
      <w:r>
        <w:rPr>
          <w:sz w:val="28"/>
          <w:szCs w:val="28"/>
        </w:rPr>
        <w:t>товщинометрії</w:t>
      </w:r>
      <w:proofErr w:type="spellEnd"/>
      <w:r>
        <w:rPr>
          <w:sz w:val="28"/>
          <w:szCs w:val="28"/>
        </w:rPr>
        <w:t xml:space="preserve">, методи опрацювання сигналів, методи визначення ФХС. </w:t>
      </w:r>
    </w:p>
    <w:p w:rsidR="002C2ED9" w:rsidRPr="00C036A7" w:rsidRDefault="002C2ED9" w:rsidP="002C2ED9">
      <w:pPr>
        <w:pStyle w:val="a3"/>
        <w:spacing w:line="360" w:lineRule="auto"/>
        <w:rPr>
          <w:rFonts w:eastAsia="MS Mincho"/>
          <w:sz w:val="28"/>
          <w:szCs w:val="28"/>
          <w:lang w:eastAsia="ja-JP"/>
        </w:rPr>
      </w:pPr>
      <w:r w:rsidRPr="00C036A7">
        <w:rPr>
          <w:rFonts w:eastAsia="MS Mincho"/>
          <w:sz w:val="28"/>
          <w:szCs w:val="28"/>
          <w:lang w:eastAsia="ja-JP"/>
        </w:rPr>
        <w:tab/>
        <w:t xml:space="preserve">Визначення товщини багатошарового матеріалу здійснюється на основі алгоритму визначення товщини з використанням перетворення </w:t>
      </w:r>
      <w:proofErr w:type="spellStart"/>
      <w:r w:rsidRPr="00C036A7">
        <w:rPr>
          <w:rFonts w:eastAsia="MS Mincho"/>
          <w:sz w:val="28"/>
          <w:szCs w:val="28"/>
          <w:lang w:eastAsia="ja-JP"/>
        </w:rPr>
        <w:t>Гільберта</w:t>
      </w:r>
      <w:proofErr w:type="spellEnd"/>
      <w:r w:rsidRPr="00C036A7">
        <w:rPr>
          <w:rFonts w:eastAsia="MS Mincho"/>
          <w:sz w:val="28"/>
          <w:szCs w:val="28"/>
          <w:lang w:eastAsia="ja-JP"/>
        </w:rPr>
        <w:t xml:space="preserve"> та фазового методу. Удосконалено метод УЗ визначення товщини, за рахунок чого можна уникнути впливу амплітудної похибки та отримати результати, не залежні від температури за рахунок використання </w:t>
      </w:r>
      <w:proofErr w:type="spellStart"/>
      <w:r w:rsidRPr="00C036A7">
        <w:rPr>
          <w:rFonts w:eastAsia="MS Mincho"/>
          <w:sz w:val="28"/>
          <w:szCs w:val="28"/>
          <w:lang w:eastAsia="ja-JP"/>
        </w:rPr>
        <w:t>повздовжних</w:t>
      </w:r>
      <w:proofErr w:type="spellEnd"/>
      <w:r w:rsidRPr="00C036A7">
        <w:rPr>
          <w:rFonts w:eastAsia="MS Mincho"/>
          <w:sz w:val="28"/>
          <w:szCs w:val="28"/>
          <w:lang w:eastAsia="ja-JP"/>
        </w:rPr>
        <w:t xml:space="preserve"> та поверхневих хвиль.</w:t>
      </w:r>
    </w:p>
    <w:p w:rsidR="002C2ED9" w:rsidRDefault="002C2ED9" w:rsidP="002C2ED9">
      <w:pPr>
        <w:spacing w:after="0" w:line="360" w:lineRule="auto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 w:rsidRPr="00786B1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Прогнози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SFRM1200" w:hAnsi="Times New Roman"/>
          <w:sz w:val="28"/>
          <w:szCs w:val="28"/>
        </w:rPr>
        <w:t>рисутнiй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середній</w:t>
      </w:r>
      <w:r>
        <w:rPr>
          <w:rFonts w:ascii="Times New Roman" w:eastAsia="SFRM1200" w:hAnsi="Times New Roman"/>
          <w:sz w:val="28"/>
          <w:szCs w:val="28"/>
        </w:rPr>
        <w:t xml:space="preserve"> попит та </w:t>
      </w:r>
      <w:proofErr w:type="spellStart"/>
      <w:r>
        <w:rPr>
          <w:rFonts w:ascii="Times New Roman" w:eastAsia="SFRM1200" w:hAnsi="Times New Roman"/>
          <w:sz w:val="28"/>
          <w:szCs w:val="28"/>
        </w:rPr>
        <w:t>рентабельнiсть</w:t>
      </w:r>
      <w:proofErr w:type="spellEnd"/>
      <w:r>
        <w:rPr>
          <w:rFonts w:ascii="Times New Roman" w:eastAsia="SFRM1200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</w:rPr>
        <w:t>роботи</w:t>
      </w:r>
      <w:proofErr w:type="spellEnd"/>
      <w:r>
        <w:rPr>
          <w:rFonts w:ascii="Times New Roman" w:eastAsia="SFRM1200" w:hAnsi="Times New Roman"/>
          <w:sz w:val="28"/>
          <w:szCs w:val="28"/>
        </w:rPr>
        <w:t xml:space="preserve"> на ринку.</w:t>
      </w:r>
    </w:p>
    <w:p w:rsidR="002C2ED9" w:rsidRDefault="002C2ED9" w:rsidP="002C2ED9">
      <w:pPr>
        <w:spacing w:after="0" w:line="360" w:lineRule="auto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>
        <w:rPr>
          <w:rFonts w:ascii="Times New Roman" w:eastAsia="SFRM1200" w:hAnsi="Times New Roman"/>
          <w:sz w:val="28"/>
          <w:szCs w:val="28"/>
        </w:rPr>
        <w:tab/>
        <w:t xml:space="preserve">За </w:t>
      </w:r>
      <w:proofErr w:type="spellStart"/>
      <w:r>
        <w:rPr>
          <w:rFonts w:ascii="Times New Roman" w:eastAsia="SFRM1200" w:hAnsi="Times New Roman"/>
          <w:sz w:val="28"/>
          <w:szCs w:val="28"/>
        </w:rPr>
        <w:t>даною</w:t>
      </w:r>
      <w:proofErr w:type="spellEnd"/>
      <w:r>
        <w:rPr>
          <w:rFonts w:ascii="Times New Roman" w:eastAsia="SFRM1200" w:hAnsi="Times New Roman"/>
          <w:sz w:val="28"/>
          <w:szCs w:val="28"/>
        </w:rPr>
        <w:t xml:space="preserve"> темою маг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істерської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дисертації наявні дві публікації:</w:t>
      </w:r>
    </w:p>
    <w:p w:rsidR="002C2ED9" w:rsidRPr="00490898" w:rsidRDefault="002C2ED9" w:rsidP="002C2ED9">
      <w:pPr>
        <w:spacing w:after="0" w:line="360" w:lineRule="auto"/>
        <w:ind w:firstLine="708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>
        <w:rPr>
          <w:rFonts w:ascii="Times New Roman" w:eastAsia="SFRM1200" w:hAnsi="Times New Roman"/>
          <w:sz w:val="28"/>
          <w:szCs w:val="28"/>
          <w:lang w:val="uk-UA"/>
        </w:rPr>
        <w:t xml:space="preserve">1. </w:t>
      </w:r>
      <w:r w:rsidRPr="00490898">
        <w:rPr>
          <w:rFonts w:ascii="Times New Roman" w:eastAsia="SFRM1200" w:hAnsi="Times New Roman"/>
          <w:sz w:val="28"/>
          <w:szCs w:val="28"/>
          <w:lang w:val="uk-UA"/>
        </w:rPr>
        <w:t xml:space="preserve">Тези «БЕЗЕТАЛОННИЙ УЛЬТРАЗВУКОВИЙ ВИМІРЮВАЧ ТОВЩИНИ МЕТАЛУ З ВИКОРИСТАННЯМ ПЕРЕТВОРЕННЯ ГІЛЬБЕРТА», що опубліковані у </w:t>
      </w:r>
      <w:r>
        <w:rPr>
          <w:rFonts w:ascii="Times New Roman" w:eastAsia="SFRM1200" w:hAnsi="Times New Roman"/>
          <w:sz w:val="28"/>
          <w:szCs w:val="28"/>
          <w:lang w:val="uk-UA"/>
        </w:rPr>
        <w:t>матеріалах</w:t>
      </w:r>
      <w:r w:rsidRPr="00490898">
        <w:rPr>
          <w:rFonts w:ascii="Times New Roman" w:eastAsia="SFRM1200" w:hAnsi="Times New Roman"/>
          <w:sz w:val="28"/>
          <w:szCs w:val="28"/>
          <w:lang w:val="uk-UA"/>
        </w:rPr>
        <w:t xml:space="preserve"> ХХ науково-технічної конференції студентів та молодих учених «</w:t>
      </w:r>
      <w:proofErr w:type="spellStart"/>
      <w:r w:rsidRPr="00490898">
        <w:rPr>
          <w:rFonts w:ascii="Times New Roman" w:eastAsia="SFRM1200" w:hAnsi="Times New Roman"/>
          <w:sz w:val="28"/>
          <w:szCs w:val="28"/>
          <w:lang w:val="uk-UA"/>
        </w:rPr>
        <w:t>Гіротехнології</w:t>
      </w:r>
      <w:proofErr w:type="spellEnd"/>
      <w:r w:rsidRPr="00490898">
        <w:rPr>
          <w:rFonts w:ascii="Times New Roman" w:eastAsia="SFRM1200" w:hAnsi="Times New Roman"/>
          <w:sz w:val="28"/>
          <w:szCs w:val="28"/>
          <w:lang w:val="uk-UA"/>
        </w:rPr>
        <w:t>, навігація, керування рухом та конструювання авіаційно-космічної техніки».</w:t>
      </w:r>
    </w:p>
    <w:p w:rsidR="002C2ED9" w:rsidRPr="001A66A8" w:rsidRDefault="002C2ED9" w:rsidP="002C2ED9">
      <w:pPr>
        <w:spacing w:after="0" w:line="360" w:lineRule="auto"/>
        <w:ind w:firstLine="708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 w:rsidRPr="00490898">
        <w:rPr>
          <w:rFonts w:ascii="Times New Roman" w:eastAsia="SFRM1200" w:hAnsi="Times New Roman"/>
          <w:sz w:val="28"/>
          <w:szCs w:val="28"/>
          <w:lang w:val="uk-UA"/>
        </w:rPr>
        <w:t xml:space="preserve">2. Стаття «ДОСЛІДЖЕННЯ МЕТОДУ УЛЬТРАЗВУКОВОЇ ТОВЩИНОМЕТРІЇ ДЛЯ КОНТРОЛЮ ТОВЩИНИ ОБ'ЄКТІВ», яка </w:t>
      </w:r>
      <w:r>
        <w:rPr>
          <w:rFonts w:ascii="Times New Roman" w:eastAsia="SFRM1200" w:hAnsi="Times New Roman"/>
          <w:sz w:val="28"/>
          <w:szCs w:val="28"/>
          <w:lang w:val="uk-UA"/>
        </w:rPr>
        <w:t>прийнята</w:t>
      </w:r>
      <w:r w:rsidRPr="00490898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FRM1200" w:hAnsi="Times New Roman"/>
          <w:sz w:val="28"/>
          <w:szCs w:val="28"/>
          <w:lang w:val="uk-UA"/>
        </w:rPr>
        <w:t xml:space="preserve">до публікації </w:t>
      </w:r>
      <w:r w:rsidRPr="00490898">
        <w:rPr>
          <w:rFonts w:ascii="Times New Roman" w:eastAsia="SFRM1200" w:hAnsi="Times New Roman"/>
          <w:sz w:val="28"/>
          <w:szCs w:val="28"/>
          <w:lang w:val="uk-UA"/>
        </w:rPr>
        <w:t xml:space="preserve">в збірнику </w:t>
      </w:r>
      <w:r>
        <w:rPr>
          <w:rFonts w:ascii="Times New Roman" w:eastAsia="SFRM1200" w:hAnsi="Times New Roman"/>
          <w:sz w:val="28"/>
          <w:szCs w:val="28"/>
          <w:lang w:val="uk-UA"/>
        </w:rPr>
        <w:t xml:space="preserve">матеріалів </w:t>
      </w:r>
      <w:r w:rsidRPr="00490898">
        <w:rPr>
          <w:rFonts w:ascii="Times New Roman" w:eastAsia="SFRM1200" w:hAnsi="Times New Roman"/>
          <w:sz w:val="28"/>
          <w:szCs w:val="28"/>
          <w:lang w:val="uk-UA"/>
        </w:rPr>
        <w:t>ХI Науково-практичної конференції студентів, аспірантів та молодих вчених «Погляд у майбутнє приладобудування».</w:t>
      </w:r>
    </w:p>
    <w:p w:rsidR="002C2ED9" w:rsidRPr="00490898" w:rsidRDefault="002C2ED9" w:rsidP="002C2ED9">
      <w:pPr>
        <w:ind w:firstLine="708"/>
        <w:jc w:val="both"/>
        <w:rPr>
          <w:rFonts w:eastAsia="Calibri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слова: </w:t>
      </w:r>
      <w:r>
        <w:rPr>
          <w:rFonts w:ascii="Times New Roman" w:hAnsi="Times New Roman"/>
          <w:sz w:val="28"/>
          <w:szCs w:val="28"/>
          <w:lang w:val="uk-UA"/>
        </w:rPr>
        <w:t>НЕРУЙНІВНИЙ КОНТРОЛЬ, ПЕРЕТВОРЕННЯ ГІЛЬБЕРТА, ФАЗОВИЙ МЕТОД, УЛЬТРАЗВУКОВА ТОВЩИНОМЕТРІЯ.</w:t>
      </w:r>
    </w:p>
    <w:p w:rsidR="00B80571" w:rsidRDefault="00B80571" w:rsidP="002C2ED9">
      <w:pPr>
        <w:spacing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</w:pPr>
    </w:p>
    <w:p w:rsidR="002C2ED9" w:rsidRPr="005A6FAC" w:rsidRDefault="002C2ED9" w:rsidP="002C2ED9">
      <w:pPr>
        <w:spacing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  <w:lastRenderedPageBreak/>
        <w:t>A</w:t>
      </w:r>
      <w:r w:rsidRPr="005A6FA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  <w:t>BSTRACT</w:t>
      </w:r>
    </w:p>
    <w:p w:rsidR="002C2ED9" w:rsidRPr="005A6FAC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0357D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The total volume of – </w:t>
      </w:r>
      <w:r w:rsidRPr="0050357D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50357D">
        <w:rPr>
          <w:rFonts w:ascii="Times New Roman" w:hAnsi="Times New Roman" w:hint="eastAsia"/>
          <w:sz w:val="28"/>
          <w:szCs w:val="28"/>
          <w:lang w:val="en-US"/>
        </w:rPr>
        <w:t xml:space="preserve"> pages</w:t>
      </w:r>
      <w:r>
        <w:rPr>
          <w:rFonts w:ascii="Times New Roman" w:hAnsi="Times New Roman"/>
          <w:sz w:val="28"/>
          <w:szCs w:val="28"/>
          <w:lang w:val="en-US"/>
        </w:rPr>
        <w:t>, 3</w:t>
      </w:r>
      <w:r w:rsidRPr="0050357D">
        <w:rPr>
          <w:rFonts w:ascii="Times New Roman" w:hAnsi="Times New Roman"/>
          <w:sz w:val="28"/>
          <w:szCs w:val="28"/>
          <w:lang w:val="en-US"/>
        </w:rPr>
        <w:t xml:space="preserve">8 </w:t>
      </w:r>
      <w:r w:rsidRPr="0050357D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illustrations, </w:t>
      </w:r>
      <w:r w:rsidRPr="0050357D">
        <w:rPr>
          <w:rFonts w:ascii="Times New Roman" w:hAnsi="Times New Roman"/>
          <w:sz w:val="28"/>
          <w:szCs w:val="28"/>
          <w:lang w:val="en-US"/>
        </w:rPr>
        <w:t xml:space="preserve">23 </w:t>
      </w:r>
      <w:r w:rsidRPr="0050357D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tables, </w:t>
      </w:r>
      <w:r w:rsidRPr="0050357D">
        <w:rPr>
          <w:rFonts w:ascii="Times New Roman" w:hAnsi="Times New Roman" w:hint="eastAsia"/>
          <w:color w:val="212121"/>
          <w:sz w:val="28"/>
          <w:szCs w:val="28"/>
          <w:shd w:val="clear" w:color="auto" w:fill="FFFFFF"/>
          <w:lang w:val="en-US"/>
        </w:rPr>
        <w:t>2</w:t>
      </w:r>
      <w:r w:rsidRPr="005035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357D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applications, the</w:t>
      </w:r>
      <w:r w:rsidRPr="00A91C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number of bibliographic items -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A91CEC">
        <w:rPr>
          <w:rFonts w:ascii="Times New Roman" w:hAnsi="Times New Roman"/>
          <w:sz w:val="28"/>
          <w:szCs w:val="28"/>
          <w:lang w:val="en-US"/>
        </w:rPr>
        <w:t>.</w:t>
      </w:r>
    </w:p>
    <w:p w:rsidR="002C2ED9" w:rsidRPr="00520BF7" w:rsidRDefault="002C2ED9" w:rsidP="002C2E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determining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multilayer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phase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characteristics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signal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Pr="00520BF7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Subject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measuring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multilayer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product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Pr="00520BF7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purpose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develop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measuring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multilayer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product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Pr="00520BF7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ultrasound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measurement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processing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signals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determining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FHS.</w:t>
      </w:r>
    </w:p>
    <w:p w:rsidR="002C2ED9" w:rsidRPr="00520BF7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Determination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multilayer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carried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out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determination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algorithm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Hilbert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transform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phase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ultrasonic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thickness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determination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improved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thereby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avoiding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effects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amplitude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error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obtaining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results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temperature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dependent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due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longitudinal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superficial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waves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Projections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there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average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demand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profitability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0BF7">
        <w:rPr>
          <w:rFonts w:ascii="Times New Roman" w:hAnsi="Times New Roman"/>
          <w:sz w:val="28"/>
          <w:szCs w:val="28"/>
          <w:lang w:val="uk-UA"/>
        </w:rPr>
        <w:t>market</w:t>
      </w:r>
      <w:proofErr w:type="spellEnd"/>
      <w:r w:rsidRPr="00520BF7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Pr="00634F74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There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two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publications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topic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thesis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>:</w:t>
      </w:r>
    </w:p>
    <w:p w:rsidR="002C2ED9" w:rsidRPr="00634F74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4F74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Abstracts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topic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"BEST METAL ULTRASONIC METERS OF METAL SUPPLY USING GILBERT TRANSFER",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hint="eastAsia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published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copy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20th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young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scientists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Gyrotechnology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navigation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traffic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aircraft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>".</w:t>
      </w:r>
    </w:p>
    <w:p w:rsidR="002C2ED9" w:rsidRPr="00634F74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4F7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topic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"STUDY OF THE ULTRASONIC METHOD FOR OBJECTS",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will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published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collection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XI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postgraduates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young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scientists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"A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View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Instrumentation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>."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4F74">
        <w:rPr>
          <w:rFonts w:ascii="Times New Roman" w:hAnsi="Times New Roman"/>
          <w:sz w:val="28"/>
          <w:szCs w:val="28"/>
          <w:lang w:val="uk-UA"/>
        </w:rPr>
        <w:t>Keywords</w:t>
      </w:r>
      <w:proofErr w:type="spellEnd"/>
      <w:r w:rsidRPr="00634F74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hint="eastAsia"/>
          <w:sz w:val="28"/>
          <w:szCs w:val="28"/>
          <w:lang w:val="uk-UA"/>
        </w:rPr>
        <w:t>NON-DESTRUCTIVE CONTROL</w:t>
      </w:r>
      <w:r w:rsidRPr="00634F7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 w:hint="eastAsia"/>
          <w:sz w:val="28"/>
          <w:szCs w:val="28"/>
          <w:lang w:val="uk-UA"/>
        </w:rPr>
        <w:t>ILBERT TRANSFORMATION</w:t>
      </w:r>
      <w:r w:rsidRPr="00634F74">
        <w:rPr>
          <w:rFonts w:ascii="Times New Roman" w:hAnsi="Times New Roman"/>
          <w:sz w:val="28"/>
          <w:szCs w:val="28"/>
          <w:lang w:val="uk-UA"/>
        </w:rPr>
        <w:t xml:space="preserve">, PHASE METHOD, </w:t>
      </w:r>
      <w:r>
        <w:rPr>
          <w:rFonts w:ascii="Times New Roman" w:hAnsi="Times New Roman"/>
          <w:sz w:val="28"/>
          <w:szCs w:val="28"/>
          <w:lang w:val="en-US"/>
        </w:rPr>
        <w:t>ULTRASONIC THICKNESS MEASUREMENT</w:t>
      </w:r>
      <w:r w:rsidRPr="00634F74">
        <w:rPr>
          <w:rFonts w:ascii="Times New Roman" w:hAnsi="Times New Roman"/>
          <w:sz w:val="28"/>
          <w:szCs w:val="28"/>
          <w:lang w:val="uk-UA"/>
        </w:rPr>
        <w:t>.</w:t>
      </w:r>
    </w:p>
    <w:p w:rsidR="002C2ED9" w:rsidRDefault="002C2ED9" w:rsidP="002C2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РЕФЕРАТ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7D">
        <w:rPr>
          <w:rFonts w:ascii="Times New Roman" w:hAnsi="Times New Roman"/>
          <w:sz w:val="28"/>
          <w:szCs w:val="28"/>
        </w:rPr>
        <w:t>Магистерская диссертация: 9</w:t>
      </w:r>
      <w:r>
        <w:rPr>
          <w:rFonts w:ascii="Times New Roman" w:hAnsi="Times New Roman"/>
          <w:sz w:val="28"/>
          <w:szCs w:val="28"/>
        </w:rPr>
        <w:t>0</w:t>
      </w:r>
      <w:r w:rsidRPr="0050357D">
        <w:rPr>
          <w:rFonts w:ascii="Times New Roman" w:hAnsi="Times New Roman"/>
          <w:sz w:val="28"/>
          <w:szCs w:val="28"/>
        </w:rPr>
        <w:t xml:space="preserve">с., </w:t>
      </w:r>
      <w:r>
        <w:rPr>
          <w:rFonts w:ascii="Times New Roman" w:hAnsi="Times New Roman"/>
          <w:sz w:val="28"/>
          <w:szCs w:val="28"/>
        </w:rPr>
        <w:t>3</w:t>
      </w:r>
      <w:r w:rsidRPr="0050357D">
        <w:rPr>
          <w:rFonts w:ascii="Times New Roman" w:hAnsi="Times New Roman"/>
          <w:sz w:val="28"/>
          <w:szCs w:val="28"/>
        </w:rPr>
        <w:t xml:space="preserve">8 рис., 23 табл., </w:t>
      </w:r>
      <w:r>
        <w:rPr>
          <w:rFonts w:ascii="Times New Roman" w:hAnsi="Times New Roman"/>
          <w:sz w:val="28"/>
          <w:szCs w:val="28"/>
        </w:rPr>
        <w:t>2 приложения, 30</w:t>
      </w:r>
      <w:r w:rsidRPr="00503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 w:rsidRPr="0050357D">
        <w:rPr>
          <w:rFonts w:ascii="Times New Roman" w:hAnsi="Times New Roman"/>
          <w:sz w:val="28"/>
          <w:szCs w:val="28"/>
        </w:rPr>
        <w:t>.</w:t>
      </w:r>
    </w:p>
    <w:p w:rsidR="002C2ED9" w:rsidRPr="00467210" w:rsidRDefault="002C2ED9" w:rsidP="002C2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7210">
        <w:rPr>
          <w:rFonts w:ascii="Times New Roman" w:hAnsi="Times New Roman"/>
          <w:sz w:val="28"/>
          <w:szCs w:val="28"/>
        </w:rPr>
        <w:t>Объект исследования - определение толщины многослойного материала с использованием фазовых характеристик сигнала.</w:t>
      </w:r>
    </w:p>
    <w:p w:rsidR="002C2ED9" w:rsidRPr="00467210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исследования – </w:t>
      </w:r>
      <w:r w:rsidRPr="00467210">
        <w:rPr>
          <w:rFonts w:ascii="Times New Roman" w:hAnsi="Times New Roman"/>
          <w:sz w:val="28"/>
          <w:szCs w:val="28"/>
        </w:rPr>
        <w:t>методы и система измерения толщины многослойного изделия.</w:t>
      </w:r>
    </w:p>
    <w:p w:rsidR="002C2ED9" w:rsidRPr="00467210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210">
        <w:rPr>
          <w:rFonts w:ascii="Times New Roman" w:hAnsi="Times New Roman"/>
          <w:sz w:val="28"/>
          <w:szCs w:val="28"/>
        </w:rPr>
        <w:t>Цель работы - разработка системы измерения толщины многослойного изделия.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210">
        <w:rPr>
          <w:rFonts w:ascii="Times New Roman" w:hAnsi="Times New Roman"/>
          <w:sz w:val="28"/>
          <w:szCs w:val="28"/>
        </w:rPr>
        <w:t xml:space="preserve">Методы исследования - методы УЗ </w:t>
      </w:r>
      <w:proofErr w:type="spellStart"/>
      <w:r w:rsidRPr="00467210">
        <w:rPr>
          <w:rFonts w:ascii="Times New Roman" w:hAnsi="Times New Roman"/>
          <w:sz w:val="28"/>
          <w:szCs w:val="28"/>
        </w:rPr>
        <w:t>толщинометрии</w:t>
      </w:r>
      <w:proofErr w:type="spellEnd"/>
      <w:r w:rsidRPr="00467210">
        <w:rPr>
          <w:rFonts w:ascii="Times New Roman" w:hAnsi="Times New Roman"/>
          <w:sz w:val="28"/>
          <w:szCs w:val="28"/>
        </w:rPr>
        <w:t>, методы обработки сигналов, методы определения ФХС.</w:t>
      </w:r>
    </w:p>
    <w:p w:rsidR="002C2ED9" w:rsidRPr="00467210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210">
        <w:rPr>
          <w:rFonts w:ascii="Times New Roman" w:hAnsi="Times New Roman"/>
          <w:sz w:val="28"/>
          <w:szCs w:val="28"/>
        </w:rPr>
        <w:t>Определение толщины многослойного материала осуществляется на основе алгоритма определения толщины с использованием преобразования Гильберта и фазового метода. Усовершенствован метод УЗ определения толщины, за счет чего можно избежать влияния амплитудной погрешности и получить результаты, не зависящие от температуры за счет использования продольных и поверхностных волн.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210">
        <w:rPr>
          <w:rFonts w:ascii="Times New Roman" w:hAnsi="Times New Roman"/>
          <w:sz w:val="28"/>
          <w:szCs w:val="28"/>
        </w:rPr>
        <w:t>Прогнозы по развитию объекта исследования - присутствует средний спрос и рентабельность работы на рынке.</w:t>
      </w:r>
    </w:p>
    <w:p w:rsidR="002C2ED9" w:rsidRDefault="002C2ED9" w:rsidP="002C2ED9">
      <w:pPr>
        <w:spacing w:after="0" w:line="360" w:lineRule="auto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>
        <w:rPr>
          <w:rFonts w:ascii="Times New Roman" w:eastAsia="SFRM1200" w:hAnsi="Times New Roman"/>
          <w:sz w:val="28"/>
          <w:szCs w:val="28"/>
        </w:rPr>
        <w:tab/>
      </w:r>
      <w:r>
        <w:rPr>
          <w:rFonts w:ascii="Times New Roman" w:eastAsia="SFRM1200" w:hAnsi="Times New Roman"/>
          <w:sz w:val="28"/>
          <w:szCs w:val="28"/>
          <w:lang w:val="uk-UA"/>
        </w:rPr>
        <w:t>По</w:t>
      </w:r>
      <w:r>
        <w:rPr>
          <w:rFonts w:ascii="Times New Roman" w:eastAsia="SFRM1200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данной</w:t>
      </w:r>
      <w:proofErr w:type="spellEnd"/>
      <w:r>
        <w:rPr>
          <w:rFonts w:ascii="Times New Roman" w:eastAsia="SFRM1200" w:hAnsi="Times New Roman"/>
          <w:sz w:val="28"/>
          <w:szCs w:val="28"/>
        </w:rPr>
        <w:t xml:space="preserve"> тем</w:t>
      </w:r>
      <w:r>
        <w:rPr>
          <w:rFonts w:ascii="Times New Roman" w:eastAsia="SFRM1200" w:hAnsi="Times New Roman"/>
          <w:sz w:val="28"/>
          <w:szCs w:val="28"/>
          <w:lang w:val="uk-UA"/>
        </w:rPr>
        <w:t>е</w:t>
      </w:r>
      <w:r>
        <w:rPr>
          <w:rFonts w:ascii="Times New Roman" w:eastAsia="SFRM1200" w:hAnsi="Times New Roman"/>
          <w:sz w:val="28"/>
          <w:szCs w:val="28"/>
        </w:rPr>
        <w:t xml:space="preserve"> маг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истерской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диссертации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две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публикации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>: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>
        <w:rPr>
          <w:rFonts w:ascii="Times New Roman" w:eastAsia="SFRM1200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Тезис</w:t>
      </w:r>
      <w:r w:rsidRPr="009B0D69">
        <w:rPr>
          <w:rFonts w:ascii="Times New Roman" w:hAnsi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«БЕЗЭТАЛОННЫЙ УЛЬТРАЗВУКОВОЙ ИЗМЕРИТЕЛЬ ТОЛЩИНЫ МЕТАЛЛА С ИСПОЛЬЗОВАНИЕМ ПРЕОБРАЗОВАНИЯ ГИЛЬБЕРТА»,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опубликованы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материалах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ХХ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научно-технической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молодых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ученых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Гиротехнологии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навигация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управление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движением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конструирование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авиационно-космической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FRM1200" w:hAnsi="Times New Roman"/>
          <w:sz w:val="28"/>
          <w:szCs w:val="28"/>
          <w:lang w:val="uk-UA"/>
        </w:rPr>
        <w:t>техники</w:t>
      </w:r>
      <w:proofErr w:type="spellEnd"/>
      <w:r>
        <w:rPr>
          <w:rFonts w:ascii="Times New Roman" w:eastAsia="SFRM1200" w:hAnsi="Times New Roman"/>
          <w:sz w:val="28"/>
          <w:szCs w:val="28"/>
          <w:lang w:val="uk-UA"/>
        </w:rPr>
        <w:t>».</w:t>
      </w:r>
    </w:p>
    <w:p w:rsidR="002C2ED9" w:rsidRDefault="002C2ED9" w:rsidP="002C2ED9">
      <w:pPr>
        <w:spacing w:after="0" w:line="360" w:lineRule="auto"/>
        <w:ind w:firstLine="708"/>
        <w:jc w:val="both"/>
        <w:rPr>
          <w:rFonts w:ascii="Times New Roman" w:eastAsia="SFRM1200" w:hAnsi="Times New Roman"/>
          <w:sz w:val="28"/>
          <w:szCs w:val="28"/>
          <w:lang w:val="uk-UA"/>
        </w:rPr>
      </w:pPr>
      <w:r>
        <w:rPr>
          <w:rFonts w:ascii="Times New Roman" w:eastAsia="SFRM1200" w:hAnsi="Times New Roman"/>
          <w:sz w:val="28"/>
          <w:szCs w:val="28"/>
          <w:lang w:val="uk-UA"/>
        </w:rPr>
        <w:t xml:space="preserve">2.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Статья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SFRM1200" w:hAnsi="Times New Roman"/>
          <w:sz w:val="28"/>
          <w:szCs w:val="28"/>
          <w:lang w:val="uk-UA"/>
        </w:rPr>
        <w:t>ИССЛЕДОВАНИЕ МЕТОДА</w:t>
      </w:r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FRM1200" w:hAnsi="Times New Roman"/>
          <w:sz w:val="28"/>
          <w:szCs w:val="28"/>
          <w:lang w:val="uk-UA"/>
        </w:rPr>
        <w:t>УЛЬТРАЗВУКОВОЙ</w:t>
      </w:r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FRM1200" w:hAnsi="Times New Roman"/>
          <w:sz w:val="28"/>
          <w:szCs w:val="28"/>
          <w:lang w:val="uk-UA"/>
        </w:rPr>
        <w:t>ТОЛЩИНОМЕТРИИ</w:t>
      </w:r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ДЛЯ КОНТРОЛЯ ТОЛЩИНЫ ОБЪЕКТОВ»,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которая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принята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к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публикации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в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сборнике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материалов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ХI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Научно-практической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конференции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студентов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,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аспирантов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и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молодых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ученых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«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Взгляд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в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будущее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 xml:space="preserve"> </w:t>
      </w:r>
      <w:proofErr w:type="spellStart"/>
      <w:r w:rsidRPr="00BA44CA">
        <w:rPr>
          <w:rFonts w:ascii="Times New Roman" w:eastAsia="SFRM1200" w:hAnsi="Times New Roman"/>
          <w:sz w:val="28"/>
          <w:szCs w:val="28"/>
          <w:lang w:val="uk-UA"/>
        </w:rPr>
        <w:t>приборостроения</w:t>
      </w:r>
      <w:proofErr w:type="spellEnd"/>
      <w:r w:rsidRPr="00BA44CA">
        <w:rPr>
          <w:rFonts w:ascii="Times New Roman" w:eastAsia="SFRM1200" w:hAnsi="Times New Roman"/>
          <w:sz w:val="28"/>
          <w:szCs w:val="28"/>
          <w:lang w:val="uk-UA"/>
        </w:rPr>
        <w:t>».</w:t>
      </w:r>
    </w:p>
    <w:p w:rsidR="002C2ED9" w:rsidRPr="00467210" w:rsidRDefault="002C2ED9" w:rsidP="002C2ED9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  <w:lang w:val="uk-UA"/>
        </w:rPr>
        <w:t>НЕРАЗРУШАЮЩИЙ КОНТРОЛЬ, ПРЕОБРАЗОВАНИЕ ГИЛЬБЕРТА, ФАЗОВЫЙ МЕТОД, УЛЬТРАЗВУКОВАЯ ТОЛЩИНОМЕТРИЯ.</w:t>
      </w:r>
    </w:p>
    <w:p w:rsidR="007371A8" w:rsidRPr="00BB63FD" w:rsidRDefault="007371A8" w:rsidP="007371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7371A8" w:rsidRPr="001A75B3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sz w:val="28"/>
          <w:szCs w:val="28"/>
        </w:rPr>
      </w:pPr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1A75B3">
        <w:rPr>
          <w:rFonts w:ascii="Times New Roman" w:hAnsi="Times New Roman"/>
          <w:b/>
          <w:sz w:val="28"/>
          <w:szCs w:val="28"/>
        </w:rPr>
        <w:fldChar w:fldCharType="begin"/>
      </w:r>
      <w:r w:rsidRPr="001A75B3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 w:rsidRPr="001A75B3">
        <w:rPr>
          <w:rFonts w:ascii="Times New Roman" w:hAnsi="Times New Roman"/>
          <w:b/>
          <w:sz w:val="28"/>
          <w:szCs w:val="28"/>
        </w:rPr>
        <w:fldChar w:fldCharType="separate"/>
      </w:r>
      <w:hyperlink w:anchor="_Toc514373404" w:history="1">
        <w:r w:rsidRPr="001A75B3">
          <w:rPr>
            <w:rStyle w:val="a4"/>
            <w:rFonts w:ascii="Times New Roman" w:hAnsi="Times New Roman"/>
            <w:b/>
            <w:noProof/>
            <w:sz w:val="28"/>
            <w:szCs w:val="28"/>
          </w:rPr>
          <w:t>ПЕРЕЛІК ОСНОВНИХ УМОВНИХ ПОЗНАЧЕНЬ</w:t>
        </w:r>
        <w:r>
          <w:rPr>
            <w:rStyle w:val="a4"/>
            <w:rFonts w:ascii="Times New Roman" w:hAnsi="Times New Roman"/>
            <w:b/>
            <w:noProof/>
            <w:sz w:val="28"/>
            <w:szCs w:val="28"/>
            <w:lang w:val="uk-UA"/>
          </w:rPr>
          <w:t>, СИМВОЛІВ І СКОРОЕЧЕНЬ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_Toc514373404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05" w:history="1">
        <w:r w:rsidRPr="001A75B3">
          <w:rPr>
            <w:rStyle w:val="a4"/>
            <w:rFonts w:ascii="Times New Roman" w:hAnsi="Times New Roman"/>
            <w:b/>
            <w:noProof/>
            <w:sz w:val="28"/>
            <w:szCs w:val="28"/>
          </w:rPr>
          <w:t>ВСТУП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_Toc514373405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06" w:history="1">
        <w:r w:rsidRPr="001A75B3">
          <w:rPr>
            <w:rStyle w:val="a4"/>
            <w:rFonts w:ascii="Times New Roman" w:hAnsi="Times New Roman"/>
            <w:b/>
            <w:noProof/>
            <w:sz w:val="28"/>
            <w:szCs w:val="28"/>
          </w:rPr>
          <w:t>1</w:t>
        </w:r>
        <w:r w:rsidRPr="001A75B3">
          <w:rPr>
            <w:rStyle w:val="a4"/>
            <w:rFonts w:ascii="Times New Roman" w:hAnsi="Times New Roman"/>
            <w:b/>
            <w:noProof/>
            <w:sz w:val="28"/>
            <w:szCs w:val="28"/>
            <w:lang w:val="uk-UA"/>
          </w:rPr>
          <w:t>. ОГЛЯД ТА АНАЛІЗ ІСНУЮЧИХ ТЕХНІЧНИХ РІШЕНЬ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_Toc514373406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07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 Види товщиномірів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_Toc514373407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08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1.1.1 Механічні товщиноміри (або товщиномір вологого шару)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_Toc514373408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09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1.1.2. Електромагнітні товщиноміри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_Toc514373409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0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1.1.3 Вихрострумові товщиноміри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_Toc514373410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1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1.1.4 Магнітні товщиноміри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_Toc514373411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2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1.1.5 Ультразвукові товщиноміри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_Toc514373412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3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1.2. УЗ товщиноміри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_Toc514373413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4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1.2.1 Різновиди УЗ товщиномірів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_Toc514373414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5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1.2.2 Принцип роботи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 xml:space="preserve"> УЗ товщиномірів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_Toc514373415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6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1.2.3 Порівняння характеристик існуючих приладів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_Toc514373416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7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1.3. Завдання дослідження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_Toc514373417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8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1.4. В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и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сновки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_Toc514373418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19" w:history="1">
        <w:r w:rsidRPr="001A75B3">
          <w:rPr>
            <w:rStyle w:val="a4"/>
            <w:rFonts w:ascii="Times New Roman" w:hAnsi="Times New Roman"/>
            <w:b/>
            <w:caps/>
            <w:noProof/>
            <w:sz w:val="28"/>
            <w:szCs w:val="28"/>
            <w:lang w:val="uk-UA"/>
          </w:rPr>
          <w:t>2. РОЗРОБКА ТА ДОСЛІДЖЕННЯ ФАЗОВОГО МЕТОДУ УЛЬТРАЗВУКОВОЇ ТОВЩИНОМЕТРІЇ ДЛЯ КОНТРОЛЮ  товщини багатошарових об'єктів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_Toc514373419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0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2.1. Аналіз фазової характеристики адитивної суміші радіосигналів з синусоїдними несучими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_Toc514373420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1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2.2.  Розробка методу фазової  ультразвукової товщинометрії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на основі фазової характеристики сигналу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_Toc514373421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2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2.2.1. Формування вимірювальних сигналів в системах фазової УЗТ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_Toc514373422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3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2.2.2. Перетворення Гільберта як метод аналізу фазових характеристик сигналів УЗТ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_Toc514373423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4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2.3. Особливості використання фазових характеристик сигналів в ультразвуковій товщинометрії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_Toc514373424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5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2.4. Висновки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_Toc514373425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6" w:history="1">
        <w:r w:rsidRPr="001A75B3">
          <w:rPr>
            <w:rStyle w:val="a4"/>
            <w:rFonts w:ascii="Times New Roman" w:hAnsi="Times New Roman"/>
            <w:b/>
            <w:caps/>
            <w:noProof/>
            <w:sz w:val="28"/>
            <w:szCs w:val="28"/>
            <w:lang w:val="uk-UA"/>
          </w:rPr>
          <w:t>3. РОЗРОБКА УЛЬТРАЗВУКОВОЇ СИСТЕМИ ВИМІРЮВАННЯ ТОВЩИНИ ВИРОБІВ З ОДНО-  та БАГАТОШАРОВИХ МАТЕРІАЛІВ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_Toc514373426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7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3.1. Структурна схема УЗ системи вимірювання товщини виробів з багатошарових матеріалів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_Toc514373427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8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3.2. Функціональна схема системи вимірювання товщини виробів з багатошарових матеріалів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_Toc514373428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29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3.3 Модуль первинних перетворювачів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_Toc514373429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1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3.4 Програмне забезпечення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_Toc514373431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50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2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3.5. Аналіз точності вимірювання товщини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_Toc514373432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3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3.5.1. Аналіз похибки визначення  часової затримки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_Toc514373433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4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3.5.2. Оцінювання невизначеності для одношарових ОК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_Toc514373434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3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5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3.5.3. Оцінювання невизначеності для двошарових ОК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_Toc514373435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62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6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3.6. Технічні характеристики розробленої УЗ системи вимірювання товщини виробів з багатошарових матеріалів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_Toc514373436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7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3.7. Висновки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_Toc514373437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8" w:history="1">
        <w:r w:rsidRPr="00FD1708">
          <w:rPr>
            <w:rStyle w:val="a4"/>
            <w:rFonts w:ascii="Times New Roman" w:hAnsi="Times New Roman"/>
            <w:b/>
            <w:noProof/>
            <w:sz w:val="28"/>
            <w:szCs w:val="28"/>
          </w:rPr>
          <w:t>4. РОЗРОБЛЕННЯ СТАРТАП-ПРОЕКТУ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_Toc514373438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left" w:pos="880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39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4.1</w:t>
        </w:r>
        <w:r w:rsidRPr="003831F5">
          <w:rPr>
            <w:rFonts w:ascii="Times New Roman" w:hAnsi="Times New Roman"/>
            <w:noProof/>
            <w:sz w:val="28"/>
            <w:szCs w:val="28"/>
            <w:lang w:val="uk-UA"/>
          </w:rPr>
          <w:t xml:space="preserve"> 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Опис ідеї 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_Toc514373439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0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4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.2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.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Технологічний аудит ідеї 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_Toc514373440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70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1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4.3.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Аналіз ринкових можливостей запуску стартап-проекту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_Toc514373441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71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2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4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.4 Розроблення ринкової стратегiї 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_Toc514373442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3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4</w:t>
        </w:r>
        <w:r w:rsidRPr="001A75B3">
          <w:rPr>
            <w:rStyle w:val="a4"/>
            <w:rFonts w:ascii="Times New Roman" w:hAnsi="Times New Roman"/>
            <w:noProof/>
            <w:sz w:val="28"/>
            <w:szCs w:val="28"/>
          </w:rPr>
          <w:t>.5 Розроблення маркетингової програми стартап-проекту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_Toc514373443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78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2"/>
        <w:tabs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4" w:history="1">
        <w:r w:rsidRPr="001A75B3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4.6 Висновок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_Toc514373444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79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5" w:history="1">
        <w:r w:rsidRPr="00FD1708">
          <w:rPr>
            <w:rStyle w:val="a4"/>
            <w:rFonts w:ascii="Times New Roman" w:hAnsi="Times New Roman"/>
            <w:b/>
            <w:noProof/>
            <w:sz w:val="28"/>
            <w:szCs w:val="28"/>
            <w:lang w:val="uk-UA"/>
          </w:rPr>
          <w:t>ВИСНОВКИ ПО РОБОТІ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_Toc514373445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80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6" w:history="1">
        <w:r w:rsidRPr="00FD1708">
          <w:rPr>
            <w:rStyle w:val="a4"/>
            <w:rFonts w:ascii="Times New Roman" w:hAnsi="Times New Roman"/>
            <w:b/>
            <w:noProof/>
            <w:sz w:val="28"/>
            <w:szCs w:val="28"/>
          </w:rPr>
          <w:t>СПИСОК ВИКОРИСТАНИХ ДЖЕРЕЛ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_Toc514373446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81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49" w:history="1">
        <w:r w:rsidRPr="00FD1708">
          <w:rPr>
            <w:rStyle w:val="a4"/>
            <w:rFonts w:ascii="Times New Roman" w:hAnsi="Times New Roman"/>
            <w:b/>
            <w:noProof/>
            <w:sz w:val="28"/>
            <w:szCs w:val="28"/>
            <w:lang w:val="uk-UA"/>
          </w:rPr>
          <w:t>ДОДАТОК А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_Toc514373449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84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3831F5" w:rsidRDefault="007371A8" w:rsidP="007371A8">
      <w:pPr>
        <w:pStyle w:val="11"/>
        <w:tabs>
          <w:tab w:val="clear" w:pos="9345"/>
          <w:tab w:val="right" w:leader="dot" w:pos="9639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14373450" w:history="1">
        <w:r w:rsidRPr="00FD1708">
          <w:rPr>
            <w:rStyle w:val="a4"/>
            <w:rFonts w:ascii="Times New Roman" w:hAnsi="Times New Roman"/>
            <w:b/>
            <w:noProof/>
            <w:sz w:val="28"/>
            <w:szCs w:val="28"/>
            <w:lang w:val="uk-UA"/>
          </w:rPr>
          <w:t>ДОДАТОК Б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_Toc514373450 \h </w:instrTex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86</w:t>
        </w:r>
        <w:r w:rsidRPr="001A75B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71A8" w:rsidRPr="00182883" w:rsidRDefault="007371A8" w:rsidP="007371A8">
      <w:pPr>
        <w:tabs>
          <w:tab w:val="righ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1A75B3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7371A8" w:rsidRPr="004C1098" w:rsidRDefault="007371A8" w:rsidP="007371A8">
      <w:pPr>
        <w:pStyle w:val="a5"/>
        <w:outlineLvl w:val="0"/>
        <w:rPr>
          <w:color w:val="auto"/>
          <w:lang w:val="uk-UA"/>
        </w:rPr>
      </w:pPr>
      <w:r>
        <w:br w:type="page"/>
      </w:r>
      <w:bookmarkStart w:id="0" w:name="_Toc514373404"/>
      <w:r w:rsidRPr="004C1098">
        <w:rPr>
          <w:color w:val="auto"/>
        </w:rPr>
        <w:lastRenderedPageBreak/>
        <w:t>ПЕРЕЛІК ОСНОВНИХ УМОВНИХ ПОЗНАЧЕНЬ</w:t>
      </w:r>
      <w:bookmarkEnd w:id="0"/>
    </w:p>
    <w:p w:rsidR="007371A8" w:rsidRDefault="007371A8" w:rsidP="007371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 – ультразвуковий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УЗТ – ультразвукова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товщинометрія</w:t>
      </w:r>
      <w:proofErr w:type="spellEnd"/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УЗД – ультразвуковий датчик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ПЕП – п’єзоелектричний перетворювач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 – об’єкт контролю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МК – мікроконтролер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РС – роздільно-суміщений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НК – неруйнівний контроль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ФХС – фазова характеристика сигналу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АХС – амплітудна характеристика сигналу</w:t>
      </w:r>
    </w:p>
    <w:p w:rsidR="007371A8" w:rsidRDefault="007371A8" w:rsidP="007371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ДСТУ – державні стандарти України</w:t>
      </w:r>
    </w:p>
    <w:p w:rsidR="007371A8" w:rsidRDefault="007371A8" w:rsidP="007371A8">
      <w:pPr>
        <w:pStyle w:val="Default"/>
        <w:spacing w:line="360" w:lineRule="auto"/>
        <w:jc w:val="both"/>
        <w:rPr>
          <w:sz w:val="28"/>
          <w:szCs w:val="28"/>
          <w:lang w:val="ru-RU"/>
        </w:rPr>
      </w:pPr>
      <w:r w:rsidRPr="00872161">
        <w:rPr>
          <w:sz w:val="28"/>
          <w:szCs w:val="28"/>
        </w:rPr>
        <w:t xml:space="preserve">ГОСТ - Міждержавний стандарт країн СНД </w:t>
      </w:r>
    </w:p>
    <w:p w:rsidR="007371A8" w:rsidRDefault="007371A8" w:rsidP="007371A8">
      <w:pPr>
        <w:pStyle w:val="Default"/>
        <w:spacing w:line="360" w:lineRule="auto"/>
        <w:jc w:val="both"/>
        <w:rPr>
          <w:sz w:val="28"/>
          <w:szCs w:val="28"/>
          <w:lang w:val="ru-RU"/>
        </w:rPr>
      </w:pPr>
      <w:r w:rsidRPr="00872161">
        <w:rPr>
          <w:sz w:val="28"/>
          <w:szCs w:val="28"/>
        </w:rPr>
        <w:t>ПК – Персональний комп’ютер</w:t>
      </w:r>
    </w:p>
    <w:p w:rsidR="007371A8" w:rsidRDefault="007371A8" w:rsidP="007371A8">
      <w:pPr>
        <w:pStyle w:val="Default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АЦП – аналогово-</w:t>
      </w:r>
      <w:proofErr w:type="spellStart"/>
      <w:r>
        <w:rPr>
          <w:sz w:val="28"/>
          <w:szCs w:val="28"/>
          <w:lang w:val="ru-RU"/>
        </w:rPr>
        <w:t>цифровий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перетворювач</w:t>
      </w:r>
      <w:proofErr w:type="spellEnd"/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 w:rsidRPr="00010555">
        <w:rPr>
          <w:b w:val="0"/>
          <w:color w:val="auto"/>
          <w:lang w:val="uk-UA"/>
        </w:rPr>
        <w:t>П</w:t>
      </w:r>
      <w:r>
        <w:rPr>
          <w:b w:val="0"/>
          <w:color w:val="auto"/>
          <w:lang w:val="uk-UA"/>
        </w:rPr>
        <w:t>З – програмне забезпечення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proofErr w:type="spellStart"/>
      <w:r w:rsidRPr="00F3620B">
        <w:rPr>
          <w:b w:val="0"/>
          <w:i/>
          <w:color w:val="auto"/>
          <w:lang w:val="en-US"/>
        </w:rPr>
        <w:t>c</w:t>
      </w:r>
      <w:r w:rsidRPr="00F3620B">
        <w:rPr>
          <w:b w:val="0"/>
          <w:i/>
          <w:color w:val="auto"/>
          <w:vertAlign w:val="subscript"/>
          <w:lang w:val="en-US"/>
        </w:rPr>
        <w:t>s</w:t>
      </w:r>
      <w:proofErr w:type="spellEnd"/>
      <w:r w:rsidRPr="00F3620B">
        <w:rPr>
          <w:b w:val="0"/>
          <w:i/>
          <w:color w:val="auto"/>
        </w:rPr>
        <w:t xml:space="preserve"> </w:t>
      </w:r>
      <w:r w:rsidRPr="0072170F">
        <w:rPr>
          <w:b w:val="0"/>
          <w:color w:val="auto"/>
        </w:rPr>
        <w:t xml:space="preserve">– </w:t>
      </w:r>
      <w:proofErr w:type="gramStart"/>
      <w:r>
        <w:rPr>
          <w:b w:val="0"/>
          <w:color w:val="auto"/>
          <w:lang w:val="uk-UA"/>
        </w:rPr>
        <w:t>швидкість</w:t>
      </w:r>
      <w:proofErr w:type="gramEnd"/>
      <w:r>
        <w:rPr>
          <w:b w:val="0"/>
          <w:color w:val="auto"/>
          <w:lang w:val="uk-UA"/>
        </w:rPr>
        <w:t xml:space="preserve"> поверхневих хвиль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proofErr w:type="gramStart"/>
      <w:r w:rsidRPr="00F3620B">
        <w:rPr>
          <w:b w:val="0"/>
          <w:i/>
          <w:color w:val="auto"/>
          <w:lang w:val="en-US"/>
        </w:rPr>
        <w:t>c</w:t>
      </w:r>
      <w:r w:rsidRPr="00F3620B">
        <w:rPr>
          <w:rFonts w:hint="eastAsia"/>
          <w:b w:val="0"/>
          <w:i/>
          <w:color w:val="auto"/>
          <w:vertAlign w:val="subscript"/>
          <w:lang w:val="en-US"/>
        </w:rPr>
        <w:t>l</w:t>
      </w:r>
      <w:proofErr w:type="gramEnd"/>
      <w:r w:rsidRPr="0072170F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proofErr w:type="spellStart"/>
      <w:r>
        <w:rPr>
          <w:b w:val="0"/>
          <w:color w:val="auto"/>
        </w:rPr>
        <w:t>швид</w:t>
      </w:r>
      <w:proofErr w:type="spellEnd"/>
      <w:r>
        <w:rPr>
          <w:b w:val="0"/>
          <w:color w:val="auto"/>
          <w:lang w:val="uk-UA"/>
        </w:rPr>
        <w:t xml:space="preserve">кість </w:t>
      </w:r>
      <w:proofErr w:type="spellStart"/>
      <w:r>
        <w:rPr>
          <w:b w:val="0"/>
          <w:color w:val="auto"/>
          <w:lang w:val="uk-UA"/>
        </w:rPr>
        <w:t>повздовжних</w:t>
      </w:r>
      <w:proofErr w:type="spellEnd"/>
      <w:r>
        <w:rPr>
          <w:b w:val="0"/>
          <w:color w:val="auto"/>
          <w:lang w:val="uk-UA"/>
        </w:rPr>
        <w:t xml:space="preserve"> хвиль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 w:rsidRPr="00F3620B">
        <w:rPr>
          <w:b w:val="0"/>
          <w:i/>
          <w:color w:val="auto"/>
          <w:lang w:val="en-US"/>
        </w:rPr>
        <w:t>L</w:t>
      </w:r>
      <w:r w:rsidRPr="006B21E3">
        <w:rPr>
          <w:b w:val="0"/>
          <w:color w:val="auto"/>
        </w:rPr>
        <w:t xml:space="preserve"> </w:t>
      </w:r>
      <w:r>
        <w:rPr>
          <w:b w:val="0"/>
          <w:color w:val="auto"/>
          <w:lang w:val="uk-UA"/>
        </w:rPr>
        <w:t xml:space="preserve">– </w:t>
      </w:r>
      <w:proofErr w:type="gramStart"/>
      <w:r>
        <w:rPr>
          <w:b w:val="0"/>
          <w:color w:val="auto"/>
          <w:lang w:val="uk-UA"/>
        </w:rPr>
        <w:t>відстань</w:t>
      </w:r>
      <w:proofErr w:type="gramEnd"/>
      <w:r>
        <w:rPr>
          <w:b w:val="0"/>
          <w:color w:val="auto"/>
          <w:lang w:val="uk-UA"/>
        </w:rPr>
        <w:t xml:space="preserve"> між призмами роздільно-суміщеного перетворювача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 w:rsidRPr="00F3620B">
        <w:rPr>
          <w:b w:val="0"/>
          <w:i/>
          <w:color w:val="auto"/>
          <w:lang w:val="en-US"/>
        </w:rPr>
        <w:t>h</w:t>
      </w:r>
      <w:r w:rsidRPr="007371A8">
        <w:rPr>
          <w:b w:val="0"/>
          <w:color w:val="auto"/>
        </w:rPr>
        <w:t xml:space="preserve"> </w:t>
      </w:r>
      <w:r>
        <w:rPr>
          <w:b w:val="0"/>
          <w:color w:val="auto"/>
          <w:lang w:val="uk-UA"/>
        </w:rPr>
        <w:t xml:space="preserve">– </w:t>
      </w:r>
      <w:proofErr w:type="gramStart"/>
      <w:r>
        <w:rPr>
          <w:b w:val="0"/>
          <w:color w:val="auto"/>
          <w:lang w:val="uk-UA"/>
        </w:rPr>
        <w:t>товщина</w:t>
      </w:r>
      <w:proofErr w:type="gramEnd"/>
      <w:r>
        <w:rPr>
          <w:b w:val="0"/>
          <w:color w:val="auto"/>
          <w:lang w:val="uk-UA"/>
        </w:rPr>
        <w:t xml:space="preserve"> виробу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 w:rsidRPr="00E3451F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3" ShapeID="_x0000_i1025" DrawAspect="Content" ObjectID="_1589101377" r:id="rId6"/>
        </w:object>
      </w:r>
      <w:r>
        <w:rPr>
          <w:lang w:val="uk-UA"/>
        </w:rPr>
        <w:t xml:space="preserve"> - </w:t>
      </w:r>
      <w:r>
        <w:rPr>
          <w:b w:val="0"/>
          <w:color w:val="auto"/>
          <w:lang w:val="uk-UA"/>
        </w:rPr>
        <w:t>критичний кут призми</w:t>
      </w:r>
    </w:p>
    <w:p w:rsidR="007371A8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proofErr w:type="spellStart"/>
      <w:proofErr w:type="gramStart"/>
      <w:r w:rsidRPr="00127481">
        <w:rPr>
          <w:b w:val="0"/>
          <w:i/>
          <w:color w:val="auto"/>
          <w:lang w:val="en-US"/>
        </w:rPr>
        <w:t>u</w:t>
      </w:r>
      <w:r w:rsidRPr="00127481">
        <w:rPr>
          <w:b w:val="0"/>
          <w:i/>
          <w:color w:val="auto"/>
          <w:vertAlign w:val="subscript"/>
          <w:lang w:val="en-US"/>
        </w:rPr>
        <w:t>τ</w:t>
      </w:r>
      <w:proofErr w:type="spellEnd"/>
      <w:proofErr w:type="gramEnd"/>
      <w:r w:rsidRPr="00940DB9">
        <w:rPr>
          <w:b w:val="0"/>
          <w:color w:val="auto"/>
        </w:rPr>
        <w:t xml:space="preserve"> – </w:t>
      </w:r>
      <w:r w:rsidRPr="00940DB9">
        <w:rPr>
          <w:b w:val="0"/>
          <w:color w:val="auto"/>
          <w:lang w:val="uk-UA"/>
        </w:rPr>
        <w:t>сумарна середньоквадратична похибка вимірювання часового інтервалу</w:t>
      </w:r>
    </w:p>
    <w:p w:rsidR="007371A8" w:rsidRPr="00F30430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>
        <w:rPr>
          <w:b w:val="0"/>
          <w:i/>
          <w:color w:val="auto"/>
          <w:lang w:val="uk-UA"/>
        </w:rPr>
        <w:t>τ</w:t>
      </w:r>
      <w:r>
        <w:rPr>
          <w:b w:val="0"/>
          <w:color w:val="auto"/>
          <w:lang w:val="uk-UA"/>
        </w:rPr>
        <w:t xml:space="preserve"> – часова затримка сигналу</w:t>
      </w:r>
    </w:p>
    <w:p w:rsidR="007371A8" w:rsidRPr="00F54F96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К </w:t>
      </w:r>
      <w:r w:rsidRPr="00F54F96">
        <w:rPr>
          <w:b w:val="0"/>
          <w:color w:val="auto"/>
          <w:lang w:val="uk-UA"/>
        </w:rPr>
        <w:t>- оператор, що усуває стрибки фази в точках переходу через гра</w:t>
      </w:r>
      <w:r>
        <w:rPr>
          <w:b w:val="0"/>
          <w:color w:val="auto"/>
          <w:lang w:val="uk-UA"/>
        </w:rPr>
        <w:t>ниці інтервалів в межах періоду</w:t>
      </w:r>
      <w:r w:rsidRPr="00F54F96">
        <w:rPr>
          <w:b w:val="0"/>
          <w:color w:val="auto"/>
          <w:lang w:val="uk-UA"/>
        </w:rPr>
        <w:t xml:space="preserve"> </w:t>
      </w:r>
    </w:p>
    <w:p w:rsidR="007371A8" w:rsidRPr="006B21E3" w:rsidRDefault="007371A8" w:rsidP="007371A8">
      <w:pPr>
        <w:pStyle w:val="a5"/>
        <w:spacing w:after="0" w:line="360" w:lineRule="auto"/>
        <w:jc w:val="left"/>
        <w:rPr>
          <w:b w:val="0"/>
          <w:color w:val="auto"/>
          <w:lang w:val="uk-UA"/>
        </w:rPr>
      </w:pPr>
      <w:r>
        <w:rPr>
          <w:b w:val="0"/>
          <w:color w:val="auto"/>
          <w:lang w:val="en-US"/>
        </w:rPr>
        <w:t>L</w:t>
      </w:r>
      <w:r w:rsidRPr="00F54F96">
        <w:rPr>
          <w:b w:val="0"/>
          <w:color w:val="auto"/>
          <w:lang w:val="uk-UA"/>
        </w:rPr>
        <w:t xml:space="preserve">   - </w:t>
      </w:r>
      <w:proofErr w:type="gramStart"/>
      <w:r w:rsidRPr="00F54F96">
        <w:rPr>
          <w:b w:val="0"/>
          <w:color w:val="auto"/>
          <w:lang w:val="uk-UA"/>
        </w:rPr>
        <w:t>оператор</w:t>
      </w:r>
      <w:proofErr w:type="gramEnd"/>
      <w:r w:rsidRPr="00F54F96">
        <w:rPr>
          <w:b w:val="0"/>
          <w:color w:val="auto"/>
          <w:lang w:val="uk-UA"/>
        </w:rPr>
        <w:t>, що усуває стрибки фази в точках переходу через границі інтервалів за межами періоду.</w:t>
      </w:r>
    </w:p>
    <w:p w:rsidR="007371A8" w:rsidRDefault="007371A8" w:rsidP="007371A8">
      <w:pPr>
        <w:pStyle w:val="a5"/>
        <w:rPr>
          <w:rStyle w:val="a6"/>
          <w:b/>
          <w:bCs/>
          <w:color w:val="auto"/>
        </w:rPr>
      </w:pPr>
      <w:r w:rsidRPr="008D1DC6">
        <w:br w:type="page"/>
      </w:r>
      <w:bookmarkStart w:id="1" w:name="_Toc514373405"/>
      <w:r w:rsidRPr="004C1098">
        <w:rPr>
          <w:rStyle w:val="a6"/>
          <w:b/>
          <w:bCs/>
          <w:color w:val="auto"/>
        </w:rPr>
        <w:lastRenderedPageBreak/>
        <w:t>ВСТУП</w:t>
      </w:r>
      <w:bookmarkEnd w:id="1"/>
    </w:p>
    <w:p w:rsidR="007371A8" w:rsidRPr="004C1098" w:rsidRDefault="007371A8" w:rsidP="007371A8">
      <w:pPr>
        <w:pStyle w:val="a5"/>
        <w:outlineLvl w:val="0"/>
        <w:rPr>
          <w:color w:val="auto"/>
        </w:rPr>
      </w:pPr>
    </w:p>
    <w:p w:rsidR="007371A8" w:rsidRPr="00BB63FD" w:rsidRDefault="007371A8" w:rsidP="007371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сьогодн</w:t>
      </w:r>
      <w:r>
        <w:rPr>
          <w:rFonts w:ascii="Times New Roman" w:hAnsi="Times New Roman"/>
          <w:sz w:val="28"/>
          <w:szCs w:val="28"/>
          <w:lang w:val="uk-UA"/>
        </w:rPr>
        <w:t>ішній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день п</w:t>
      </w:r>
      <w:proofErr w:type="spellStart"/>
      <w:r w:rsidRPr="00BB63FD">
        <w:rPr>
          <w:rFonts w:ascii="Times New Roman" w:hAnsi="Times New Roman"/>
          <w:sz w:val="28"/>
          <w:szCs w:val="28"/>
        </w:rPr>
        <w:t>рофесіонали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якості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вже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BB63FD">
        <w:rPr>
          <w:rFonts w:ascii="Times New Roman" w:hAnsi="Times New Roman"/>
          <w:sz w:val="28"/>
          <w:szCs w:val="28"/>
        </w:rPr>
        <w:t>знайомі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63FD">
        <w:rPr>
          <w:rFonts w:ascii="Times New Roman" w:hAnsi="Times New Roman"/>
          <w:sz w:val="28"/>
          <w:szCs w:val="28"/>
        </w:rPr>
        <w:t>різними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аспектами ультразвукового контролю, в </w:t>
      </w:r>
      <w:proofErr w:type="spellStart"/>
      <w:r w:rsidRPr="00BB63FD">
        <w:rPr>
          <w:rFonts w:ascii="Times New Roman" w:hAnsi="Times New Roman"/>
          <w:sz w:val="28"/>
          <w:szCs w:val="28"/>
        </w:rPr>
        <w:t>якому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B63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контролю та </w:t>
      </w:r>
      <w:proofErr w:type="spellStart"/>
      <w:r w:rsidRPr="00BB63F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вимірювань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застосовується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звукова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енергія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високої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частоти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63FD">
        <w:rPr>
          <w:rFonts w:ascii="Times New Roman" w:hAnsi="Times New Roman"/>
          <w:sz w:val="28"/>
          <w:szCs w:val="28"/>
        </w:rPr>
        <w:t>Ультразвуковий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BB63FD">
        <w:rPr>
          <w:rFonts w:ascii="Times New Roman" w:hAnsi="Times New Roman"/>
          <w:sz w:val="28"/>
          <w:szCs w:val="28"/>
        </w:rPr>
        <w:t>може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виявляти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B63FD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тріщини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63FD">
        <w:rPr>
          <w:rFonts w:ascii="Times New Roman" w:hAnsi="Times New Roman"/>
          <w:sz w:val="28"/>
          <w:szCs w:val="28"/>
        </w:rPr>
        <w:t>металі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63FD">
        <w:rPr>
          <w:rFonts w:ascii="Times New Roman" w:hAnsi="Times New Roman"/>
          <w:sz w:val="28"/>
          <w:szCs w:val="28"/>
        </w:rPr>
        <w:t>вимірювати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розміри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63FD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BB63FD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і т.д.</w:t>
      </w:r>
    </w:p>
    <w:p w:rsidR="007371A8" w:rsidRDefault="007371A8" w:rsidP="007371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63FD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товщини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стінки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ймовірно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B63FD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відомим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і простим видом ультразвукового контролю. </w:t>
      </w:r>
      <w:proofErr w:type="spellStart"/>
      <w:r w:rsidRPr="00BB63FD">
        <w:rPr>
          <w:rFonts w:ascii="Times New Roman" w:hAnsi="Times New Roman"/>
          <w:sz w:val="28"/>
          <w:szCs w:val="28"/>
        </w:rPr>
        <w:t>Прецизійні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ультразвукові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товщиноміри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дають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швидкого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товщини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B63FD">
        <w:rPr>
          <w:rFonts w:ascii="Times New Roman" w:hAnsi="Times New Roman"/>
          <w:sz w:val="28"/>
          <w:szCs w:val="28"/>
        </w:rPr>
        <w:t>односторонньому</w:t>
      </w:r>
      <w:proofErr w:type="spellEnd"/>
      <w:r w:rsidRPr="00BB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FD">
        <w:rPr>
          <w:rFonts w:ascii="Times New Roman" w:hAnsi="Times New Roman"/>
          <w:sz w:val="28"/>
          <w:szCs w:val="28"/>
        </w:rPr>
        <w:t>доступі</w:t>
      </w:r>
      <w:proofErr w:type="spellEnd"/>
      <w:r w:rsidRPr="00BB63FD">
        <w:rPr>
          <w:rFonts w:ascii="Times New Roman" w:hAnsi="Times New Roman"/>
          <w:sz w:val="28"/>
          <w:szCs w:val="28"/>
        </w:rPr>
        <w:t>.</w:t>
      </w:r>
    </w:p>
    <w:p w:rsidR="007371A8" w:rsidRDefault="007371A8" w:rsidP="007371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Прогрес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Але за останні 20 років людство почало робити дуже великі кроки в розвитку автоматизації вимірювань та комп’ютеризації багатьох процесів.</w:t>
      </w:r>
    </w:p>
    <w:p w:rsidR="007371A8" w:rsidRPr="00D55EFD" w:rsidRDefault="007371A8" w:rsidP="007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E4">
        <w:rPr>
          <w:rFonts w:ascii="Times New Roman" w:hAnsi="Times New Roman"/>
          <w:sz w:val="28"/>
          <w:szCs w:val="28"/>
          <w:lang w:val="uk-UA"/>
        </w:rPr>
        <w:t>Багато сучасн</w:t>
      </w:r>
      <w:r>
        <w:rPr>
          <w:rFonts w:ascii="Times New Roman" w:hAnsi="Times New Roman"/>
          <w:sz w:val="28"/>
          <w:szCs w:val="28"/>
          <w:lang w:val="uk-UA"/>
        </w:rPr>
        <w:t>их ультразвукових</w:t>
      </w:r>
      <w:r w:rsidRPr="00D731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  <w:lang w:val="uk-UA"/>
        </w:rPr>
        <w:t>товщиномі</w:t>
      </w:r>
      <w:r>
        <w:rPr>
          <w:rFonts w:ascii="Times New Roman" w:hAnsi="Times New Roman"/>
          <w:sz w:val="28"/>
          <w:szCs w:val="28"/>
          <w:lang w:val="uk-UA"/>
        </w:rPr>
        <w:t>рів</w:t>
      </w:r>
      <w:proofErr w:type="spellEnd"/>
      <w:r w:rsidRPr="00D731E4">
        <w:rPr>
          <w:rFonts w:ascii="Times New Roman" w:hAnsi="Times New Roman"/>
          <w:sz w:val="28"/>
          <w:szCs w:val="28"/>
          <w:lang w:val="uk-UA"/>
        </w:rPr>
        <w:t xml:space="preserve"> оснащені складними системами реєстрації та передачі даних, що забезпечують сполучення </w:t>
      </w:r>
      <w:proofErr w:type="spellStart"/>
      <w:r w:rsidRPr="00D731E4">
        <w:rPr>
          <w:rFonts w:ascii="Times New Roman" w:hAnsi="Times New Roman"/>
          <w:sz w:val="28"/>
          <w:szCs w:val="28"/>
          <w:lang w:val="uk-UA"/>
        </w:rPr>
        <w:t>товщиномірів</w:t>
      </w:r>
      <w:proofErr w:type="spellEnd"/>
      <w:r w:rsidRPr="00D731E4">
        <w:rPr>
          <w:rFonts w:ascii="Times New Roman" w:hAnsi="Times New Roman"/>
          <w:sz w:val="28"/>
          <w:szCs w:val="28"/>
          <w:lang w:val="uk-UA"/>
        </w:rPr>
        <w:t xml:space="preserve"> з комп'ютерними базами даних. Тисячі </w:t>
      </w:r>
      <w:r>
        <w:rPr>
          <w:rFonts w:ascii="Times New Roman" w:hAnsi="Times New Roman"/>
          <w:sz w:val="28"/>
          <w:szCs w:val="28"/>
          <w:lang w:val="uk-UA"/>
        </w:rPr>
        <w:t>показів</w:t>
      </w:r>
      <w:r w:rsidRPr="00D731E4">
        <w:rPr>
          <w:rFonts w:ascii="Times New Roman" w:hAnsi="Times New Roman"/>
          <w:sz w:val="28"/>
          <w:szCs w:val="28"/>
          <w:lang w:val="uk-UA"/>
        </w:rPr>
        <w:t xml:space="preserve"> можуть бути отримані і збережені під ідентифікаційними номерами в польових умовах або при проведенні контролю працюючого обладнання на промисловому підприємстві та завантажені в комп'ютер для реєстрації та аналізу. </w:t>
      </w:r>
      <w:proofErr w:type="spellStart"/>
      <w:r w:rsidRPr="00D731E4">
        <w:rPr>
          <w:rFonts w:ascii="Times New Roman" w:hAnsi="Times New Roman"/>
          <w:sz w:val="28"/>
          <w:szCs w:val="28"/>
        </w:rPr>
        <w:t>Деякі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портативні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D731E4">
        <w:rPr>
          <w:rFonts w:ascii="Times New Roman" w:hAnsi="Times New Roman"/>
          <w:sz w:val="28"/>
          <w:szCs w:val="28"/>
        </w:rPr>
        <w:t>щином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731E4">
        <w:rPr>
          <w:rFonts w:ascii="Times New Roman" w:hAnsi="Times New Roman"/>
          <w:sz w:val="28"/>
          <w:szCs w:val="28"/>
        </w:rPr>
        <w:t>ри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також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луна-</w:t>
      </w:r>
      <w:r w:rsidRPr="00D731E4">
        <w:rPr>
          <w:rFonts w:ascii="Times New Roman" w:hAnsi="Times New Roman"/>
          <w:sz w:val="28"/>
          <w:szCs w:val="28"/>
        </w:rPr>
        <w:t xml:space="preserve">сигнала на </w:t>
      </w:r>
      <w:proofErr w:type="spellStart"/>
      <w:r w:rsidRPr="00D731E4">
        <w:rPr>
          <w:rFonts w:ascii="Times New Roman" w:hAnsi="Times New Roman"/>
          <w:sz w:val="28"/>
          <w:szCs w:val="28"/>
        </w:rPr>
        <w:t>дисплеї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31E4">
        <w:rPr>
          <w:rFonts w:ascii="Times New Roman" w:hAnsi="Times New Roman"/>
          <w:sz w:val="28"/>
          <w:szCs w:val="28"/>
        </w:rPr>
        <w:t>Ці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луна-</w:t>
      </w:r>
      <w:proofErr w:type="spellStart"/>
      <w:r w:rsidRPr="00D731E4">
        <w:rPr>
          <w:rFonts w:ascii="Times New Roman" w:hAnsi="Times New Roman"/>
          <w:sz w:val="28"/>
          <w:szCs w:val="28"/>
        </w:rPr>
        <w:t>сигнали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можуть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D731E4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досвідченим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оператором для </w:t>
      </w:r>
      <w:proofErr w:type="spellStart"/>
      <w:r w:rsidRPr="00D731E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точності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показань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731E4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контролю, а </w:t>
      </w:r>
      <w:proofErr w:type="spellStart"/>
      <w:r w:rsidRPr="00D731E4">
        <w:rPr>
          <w:rFonts w:ascii="Times New Roman" w:hAnsi="Times New Roman"/>
          <w:sz w:val="28"/>
          <w:szCs w:val="28"/>
        </w:rPr>
        <w:t>також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для установки </w:t>
      </w:r>
      <w:proofErr w:type="spellStart"/>
      <w:r w:rsidRPr="00D731E4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значень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роботи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товщиноміра</w:t>
      </w:r>
      <w:proofErr w:type="spellEnd"/>
      <w:r w:rsidRPr="00D731E4">
        <w:rPr>
          <w:rFonts w:ascii="Times New Roman" w:hAnsi="Times New Roman"/>
          <w:sz w:val="28"/>
          <w:szCs w:val="28"/>
        </w:rPr>
        <w:t>.</w:t>
      </w:r>
    </w:p>
    <w:p w:rsidR="007371A8" w:rsidRPr="008D1DC6" w:rsidRDefault="007371A8" w:rsidP="007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E4">
        <w:rPr>
          <w:rFonts w:ascii="Times New Roman" w:hAnsi="Times New Roman"/>
          <w:sz w:val="28"/>
          <w:szCs w:val="28"/>
        </w:rPr>
        <w:t xml:space="preserve">Зараз практично у </w:t>
      </w:r>
      <w:proofErr w:type="spellStart"/>
      <w:r w:rsidRPr="00D731E4">
        <w:rPr>
          <w:rFonts w:ascii="Times New Roman" w:hAnsi="Times New Roman"/>
          <w:sz w:val="28"/>
          <w:szCs w:val="28"/>
        </w:rPr>
        <w:t>кожної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людини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731E4">
        <w:rPr>
          <w:rFonts w:ascii="Times New Roman" w:hAnsi="Times New Roman"/>
          <w:sz w:val="28"/>
          <w:szCs w:val="28"/>
        </w:rPr>
        <w:t>портативний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комп'ютер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, планшет </w:t>
      </w:r>
      <w:proofErr w:type="spellStart"/>
      <w:r w:rsidRPr="00D731E4">
        <w:rPr>
          <w:rFonts w:ascii="Times New Roman" w:hAnsi="Times New Roman"/>
          <w:sz w:val="28"/>
          <w:szCs w:val="28"/>
        </w:rPr>
        <w:t>або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ноутбук. На </w:t>
      </w:r>
      <w:proofErr w:type="spellStart"/>
      <w:r w:rsidRPr="00D731E4">
        <w:rPr>
          <w:rFonts w:ascii="Times New Roman" w:hAnsi="Times New Roman"/>
          <w:sz w:val="28"/>
          <w:szCs w:val="28"/>
        </w:rPr>
        <w:t>цих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пристроях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набагато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простіше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можна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сигнал і </w:t>
      </w:r>
      <w:proofErr w:type="spellStart"/>
      <w:r w:rsidRPr="00D731E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більше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даних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31E4">
        <w:rPr>
          <w:rFonts w:ascii="Times New Roman" w:hAnsi="Times New Roman"/>
          <w:sz w:val="28"/>
          <w:szCs w:val="28"/>
        </w:rPr>
        <w:t>Саме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D731E4">
        <w:rPr>
          <w:rFonts w:ascii="Times New Roman" w:hAnsi="Times New Roman"/>
          <w:sz w:val="28"/>
          <w:szCs w:val="28"/>
        </w:rPr>
        <w:t>такий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1E4">
        <w:rPr>
          <w:rFonts w:ascii="Times New Roman" w:hAnsi="Times New Roman"/>
          <w:sz w:val="28"/>
          <w:szCs w:val="28"/>
        </w:rPr>
        <w:t>напрямок</w:t>
      </w:r>
      <w:proofErr w:type="spellEnd"/>
      <w:r w:rsidRPr="00D7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розвитку</w:t>
      </w:r>
      <w:r w:rsidRPr="00D5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умісно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підвищенням якості та точності отримання даних </w:t>
      </w:r>
      <w:r w:rsidRPr="00D731E4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D731E4">
        <w:rPr>
          <w:rFonts w:ascii="Times New Roman" w:hAnsi="Times New Roman"/>
          <w:sz w:val="28"/>
          <w:szCs w:val="28"/>
        </w:rPr>
        <w:t>актуальним</w:t>
      </w:r>
      <w:proofErr w:type="spellEnd"/>
      <w:r w:rsidRPr="00D731E4">
        <w:rPr>
          <w:rFonts w:ascii="Times New Roman" w:hAnsi="Times New Roman"/>
          <w:sz w:val="28"/>
          <w:szCs w:val="28"/>
        </w:rPr>
        <w:t>.</w:t>
      </w:r>
    </w:p>
    <w:p w:rsidR="007371A8" w:rsidRPr="008D1DC6" w:rsidRDefault="007371A8" w:rsidP="007371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1DC6">
        <w:rPr>
          <w:rFonts w:ascii="Times New Roman" w:hAnsi="Times New Roman"/>
          <w:b/>
          <w:sz w:val="28"/>
          <w:szCs w:val="28"/>
        </w:rPr>
        <w:tab/>
      </w:r>
    </w:p>
    <w:p w:rsidR="00B80571" w:rsidRDefault="00B80571" w:rsidP="00C14E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514373445"/>
    </w:p>
    <w:p w:rsidR="00B80571" w:rsidRDefault="00B80571" w:rsidP="00C14E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E3F" w:rsidRPr="00B77E25" w:rsidRDefault="00C14E3F" w:rsidP="00C14E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B77E25">
        <w:rPr>
          <w:rFonts w:ascii="Times New Roman" w:hAnsi="Times New Roman" w:cs="Times New Roman"/>
          <w:sz w:val="28"/>
          <w:szCs w:val="28"/>
          <w:lang w:val="uk-UA"/>
        </w:rPr>
        <w:t>ВИСНОВКИ ПО РОБОТІ</w:t>
      </w:r>
      <w:bookmarkEnd w:id="2"/>
    </w:p>
    <w:p w:rsidR="00C14E3F" w:rsidRPr="00B77E25" w:rsidRDefault="00C14E3F" w:rsidP="00C14E3F">
      <w:pPr>
        <w:rPr>
          <w:rFonts w:ascii="Times New Roman" w:hAnsi="Times New Roman"/>
          <w:lang w:val="uk-UA" w:eastAsia="ru-RU"/>
        </w:rPr>
      </w:pPr>
    </w:p>
    <w:p w:rsidR="00C14E3F" w:rsidRDefault="00C14E3F" w:rsidP="00C14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3D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3DEB">
        <w:rPr>
          <w:rFonts w:ascii="Times New Roman" w:hAnsi="Times New Roman"/>
          <w:sz w:val="28"/>
          <w:szCs w:val="28"/>
        </w:rPr>
        <w:t>дисертації</w:t>
      </w:r>
      <w:proofErr w:type="spellEnd"/>
      <w:r w:rsidRPr="001B3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вирішена</w:t>
      </w:r>
      <w:r w:rsidRPr="001B3DEB">
        <w:rPr>
          <w:rFonts w:ascii="Times New Roman" w:hAnsi="Times New Roman"/>
          <w:sz w:val="28"/>
          <w:szCs w:val="28"/>
        </w:rPr>
        <w:t xml:space="preserve"> актуальна </w:t>
      </w:r>
      <w:proofErr w:type="spellStart"/>
      <w:r w:rsidRPr="001B3DEB">
        <w:rPr>
          <w:rFonts w:ascii="Times New Roman" w:hAnsi="Times New Roman"/>
          <w:sz w:val="28"/>
          <w:szCs w:val="28"/>
        </w:rPr>
        <w:t>науково-прикладна</w:t>
      </w:r>
      <w:proofErr w:type="spellEnd"/>
      <w:r w:rsidRPr="001B3DEB">
        <w:rPr>
          <w:rFonts w:ascii="Times New Roman" w:hAnsi="Times New Roman"/>
          <w:sz w:val="28"/>
          <w:szCs w:val="28"/>
        </w:rPr>
        <w:t xml:space="preserve"> задача з </w:t>
      </w:r>
      <w:proofErr w:type="spellStart"/>
      <w:r w:rsidRPr="001B3DEB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1B3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DEB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п’ютеризованої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визначення товщини одно- та багатошарових виробів.</w:t>
      </w:r>
    </w:p>
    <w:p w:rsidR="00C14E3F" w:rsidRDefault="00C14E3F" w:rsidP="00C14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вирішення поставленої задачі було виконано:</w:t>
      </w:r>
    </w:p>
    <w:p w:rsidR="00C14E3F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основі проведеного аналізу виділений тип УЗ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товщиноміри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оскільки вони мають найбільшу точність, найменшу похибку та мають великий діапазон вимірювання товщин. Розроблений спеціальний модуль первинних перетворювачів, який дозволяє проводити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безеталонну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товщинометрію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усуває похибку від неоднорідності середовища та температурну похибку.</w:t>
      </w:r>
    </w:p>
    <w:p w:rsidR="00C14E3F" w:rsidRPr="004E5088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5088">
        <w:rPr>
          <w:rFonts w:ascii="Times New Roman" w:hAnsi="Times New Roman"/>
          <w:sz w:val="28"/>
          <w:szCs w:val="28"/>
          <w:lang w:val="uk-UA"/>
        </w:rPr>
        <w:t xml:space="preserve">Запропонований метод УЗТ зменшення похибки від амплітуди за рахунок використання та аналізу ФХС. </w:t>
      </w:r>
      <w:proofErr w:type="spellStart"/>
      <w:r w:rsidRPr="004E5088">
        <w:rPr>
          <w:rFonts w:ascii="Times New Roman" w:hAnsi="Times New Roman"/>
          <w:sz w:val="28"/>
          <w:szCs w:val="28"/>
          <w:lang w:val="uk-UA"/>
        </w:rPr>
        <w:t>Дпідвищити</w:t>
      </w:r>
      <w:proofErr w:type="spellEnd"/>
      <w:r w:rsidRPr="004E5088">
        <w:rPr>
          <w:rFonts w:ascii="Times New Roman" w:hAnsi="Times New Roman"/>
          <w:sz w:val="28"/>
          <w:szCs w:val="28"/>
          <w:lang w:val="uk-UA"/>
        </w:rPr>
        <w:t xml:space="preserve"> точність визначення товщини  шарів багатошарових ОК і середовищ. Суть запропонованого способу полягає у визначенні моменту спотворення ФХ прийнятого сигналу, який інформує  про накладання у часі </w:t>
      </w:r>
      <w:proofErr w:type="spellStart"/>
      <w:r w:rsidRPr="004E5088">
        <w:rPr>
          <w:rFonts w:ascii="Times New Roman" w:hAnsi="Times New Roman"/>
          <w:sz w:val="28"/>
          <w:szCs w:val="28"/>
          <w:lang w:val="uk-UA"/>
        </w:rPr>
        <w:t>зондуючого</w:t>
      </w:r>
      <w:proofErr w:type="spellEnd"/>
      <w:r w:rsidRPr="004E5088">
        <w:rPr>
          <w:rFonts w:ascii="Times New Roman" w:hAnsi="Times New Roman"/>
          <w:sz w:val="28"/>
          <w:szCs w:val="28"/>
          <w:lang w:val="uk-UA"/>
        </w:rPr>
        <w:t xml:space="preserve"> і відбитого сигналів (у випадку одношарового ОК), або відбитих від різних шарів сигналів (у випадку багатошарових ОК). </w:t>
      </w:r>
      <w:r w:rsidRPr="004E5088">
        <w:rPr>
          <w:rFonts w:ascii="Times New Roman" w:hAnsi="Times New Roman"/>
          <w:sz w:val="28"/>
          <w:szCs w:val="28"/>
          <w:lang w:val="uk-UA"/>
        </w:rPr>
        <w:softHyphen/>
        <w:t xml:space="preserve"> </w:t>
      </w:r>
    </w:p>
    <w:p w:rsidR="00C14E3F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Розроблений алгоритм роботи УЗ системи вимірювання товщини для обробки інформаційного сигналу, заснований на використанні перетворенні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Гільберта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4E3F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Побудоване програмне забезпечення, яке працює із системою.</w:t>
      </w:r>
    </w:p>
    <w:p w:rsidR="00C14E3F" w:rsidRPr="000C1D48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1D48">
        <w:rPr>
          <w:rFonts w:ascii="Times New Roman" w:hAnsi="Times New Roman"/>
          <w:sz w:val="28"/>
          <w:szCs w:val="28"/>
          <w:lang w:val="uk-UA"/>
        </w:rPr>
        <w:t>Проведений аналіз точності вимірювання даної системи.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 показав, що точність вимірювання товщини виробів з багатошарових матеріалів розробленою системою не поступається аналогічним УЗ системам.</w:t>
      </w:r>
    </w:p>
    <w:p w:rsidR="00C14E3F" w:rsidRDefault="00C14E3F" w:rsidP="00C14E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Розроблена УЗ система визначення товщини виробів з багатошарових матеріалів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4E3F" w:rsidRDefault="00C14E3F" w:rsidP="00C14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E3F" w:rsidRPr="00B77E25" w:rsidRDefault="00C14E3F" w:rsidP="00C14E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4138868"/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5" w:name="_Toc514373446"/>
      <w:r w:rsidRPr="00B77E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ВИКОРИСТАНИХ ДЖЕРЕЛ</w:t>
      </w:r>
      <w:bookmarkEnd w:id="4"/>
      <w:bookmarkEnd w:id="5"/>
    </w:p>
    <w:p w:rsidR="00C14E3F" w:rsidRPr="00E87D82" w:rsidRDefault="00C14E3F" w:rsidP="00C14E3F">
      <w:pPr>
        <w:pStyle w:val="1"/>
        <w:jc w:val="center"/>
        <w:rPr>
          <w:rFonts w:ascii="Times New Roman" w:hAnsi="Times New Roman"/>
          <w:sz w:val="28"/>
          <w:lang w:val="uk-UA"/>
        </w:rPr>
      </w:pPr>
    </w:p>
    <w:p w:rsidR="00C14E3F" w:rsidRPr="00EB4E2B" w:rsidRDefault="00C14E3F" w:rsidP="00C14E3F">
      <w:pPr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bookmarkStart w:id="6" w:name="_Toc514315539"/>
      <w:proofErr w:type="spellStart"/>
      <w:r w:rsidRPr="00EB4E2B">
        <w:rPr>
          <w:rFonts w:ascii="Times New Roman" w:hAnsi="Times New Roman"/>
          <w:sz w:val="28"/>
          <w:lang w:val="uk-UA"/>
        </w:rPr>
        <w:t>Бергман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Л. Ультразвук и его </w:t>
      </w:r>
      <w:proofErr w:type="spellStart"/>
      <w:r w:rsidRPr="00EB4E2B">
        <w:rPr>
          <w:rFonts w:ascii="Times New Roman" w:hAnsi="Times New Roman"/>
          <w:sz w:val="28"/>
          <w:lang w:val="uk-UA"/>
        </w:rPr>
        <w:t>применение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 w:rsidRPr="00EB4E2B">
        <w:rPr>
          <w:rFonts w:ascii="Times New Roman" w:hAnsi="Times New Roman"/>
          <w:sz w:val="28"/>
          <w:lang w:val="uk-UA"/>
        </w:rPr>
        <w:t>науке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EB4E2B">
        <w:rPr>
          <w:rFonts w:ascii="Times New Roman" w:hAnsi="Times New Roman"/>
          <w:sz w:val="28"/>
          <w:lang w:val="uk-UA"/>
        </w:rPr>
        <w:t>технике</w:t>
      </w:r>
      <w:proofErr w:type="spellEnd"/>
      <w:r w:rsidRPr="00EB4E2B">
        <w:rPr>
          <w:rFonts w:ascii="Times New Roman" w:hAnsi="Times New Roman"/>
          <w:sz w:val="28"/>
          <w:lang w:val="uk-UA"/>
        </w:rPr>
        <w:t>, Москва, 1956г.</w:t>
      </w:r>
      <w:bookmarkEnd w:id="6"/>
    </w:p>
    <w:p w:rsidR="00C14E3F" w:rsidRPr="00EB4E2B" w:rsidRDefault="00C14E3F" w:rsidP="00C14E3F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bookmarkStart w:id="7" w:name="_Toc514315540"/>
      <w:bookmarkStart w:id="8" w:name="_Toc514315653"/>
      <w:bookmarkStart w:id="9" w:name="_Toc514373447"/>
      <w:r w:rsidRPr="00EB4E2B">
        <w:rPr>
          <w:rFonts w:ascii="Times New Roman" w:hAnsi="Times New Roman"/>
          <w:b w:val="0"/>
          <w:sz w:val="28"/>
          <w:lang w:val="uk-UA"/>
        </w:rPr>
        <w:t xml:space="preserve">Королев М.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Безэталонные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ультразвуковые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толщиномеры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/ М.В. Королев. – М.: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Машиностроение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>, 1985. – 80 с.</w:t>
      </w:r>
      <w:bookmarkEnd w:id="7"/>
      <w:bookmarkEnd w:id="8"/>
      <w:bookmarkEnd w:id="9"/>
    </w:p>
    <w:p w:rsidR="00C14E3F" w:rsidRPr="00EB4E2B" w:rsidRDefault="00C14E3F" w:rsidP="00C14E3F">
      <w:pPr>
        <w:numPr>
          <w:ilvl w:val="0"/>
          <w:numId w:val="1"/>
        </w:numPr>
        <w:rPr>
          <w:rFonts w:ascii="Times New Roman" w:hAnsi="Times New Roman"/>
          <w:sz w:val="28"/>
          <w:lang w:val="en-US"/>
        </w:rPr>
      </w:pPr>
      <w:bookmarkStart w:id="10" w:name="_Toc514315541"/>
      <w:r w:rsidRPr="00EB4E2B">
        <w:rPr>
          <w:rFonts w:ascii="Times New Roman" w:hAnsi="Times New Roman"/>
          <w:sz w:val="28"/>
        </w:rPr>
        <w:t xml:space="preserve">Неразрушающий контроль. В 5 кн. </w:t>
      </w:r>
      <w:proofErr w:type="spellStart"/>
      <w:r w:rsidRPr="00EB4E2B">
        <w:rPr>
          <w:rFonts w:ascii="Times New Roman" w:hAnsi="Times New Roman"/>
          <w:sz w:val="28"/>
        </w:rPr>
        <w:t>Кн</w:t>
      </w:r>
      <w:proofErr w:type="spellEnd"/>
      <w:r w:rsidRPr="00EB4E2B">
        <w:rPr>
          <w:rFonts w:ascii="Times New Roman" w:hAnsi="Times New Roman"/>
          <w:sz w:val="28"/>
        </w:rPr>
        <w:t xml:space="preserve"> 2. Акустические методы контроля: </w:t>
      </w:r>
      <w:proofErr w:type="spellStart"/>
      <w:r w:rsidRPr="00EB4E2B">
        <w:rPr>
          <w:rFonts w:ascii="Times New Roman" w:hAnsi="Times New Roman"/>
          <w:sz w:val="28"/>
        </w:rPr>
        <w:t>практ</w:t>
      </w:r>
      <w:proofErr w:type="spellEnd"/>
      <w:proofErr w:type="gramStart"/>
      <w:r w:rsidRPr="00EB4E2B">
        <w:rPr>
          <w:rFonts w:ascii="Times New Roman" w:hAnsi="Times New Roman"/>
          <w:sz w:val="28"/>
        </w:rPr>
        <w:t>. пособие</w:t>
      </w:r>
      <w:proofErr w:type="gramEnd"/>
      <w:r w:rsidRPr="00EB4E2B">
        <w:rPr>
          <w:rFonts w:ascii="Times New Roman" w:hAnsi="Times New Roman"/>
          <w:sz w:val="28"/>
        </w:rPr>
        <w:t xml:space="preserve"> / И.Н. Ермолов, Н.П. Алешин, А.И. Пота- </w:t>
      </w:r>
      <w:proofErr w:type="spellStart"/>
      <w:r w:rsidRPr="00EB4E2B">
        <w:rPr>
          <w:rFonts w:ascii="Times New Roman" w:hAnsi="Times New Roman"/>
          <w:sz w:val="28"/>
        </w:rPr>
        <w:t>пов</w:t>
      </w:r>
      <w:proofErr w:type="spellEnd"/>
      <w:r w:rsidRPr="00EB4E2B">
        <w:rPr>
          <w:rFonts w:ascii="Times New Roman" w:hAnsi="Times New Roman"/>
          <w:sz w:val="28"/>
        </w:rPr>
        <w:t xml:space="preserve"> / под ред. </w:t>
      </w:r>
      <w:r w:rsidRPr="00EB4E2B">
        <w:rPr>
          <w:rFonts w:ascii="Times New Roman" w:hAnsi="Times New Roman"/>
          <w:sz w:val="28"/>
          <w:lang w:val="en-US"/>
        </w:rPr>
        <w:t xml:space="preserve">И.Н. </w:t>
      </w:r>
      <w:proofErr w:type="spellStart"/>
      <w:r w:rsidRPr="00EB4E2B">
        <w:rPr>
          <w:rFonts w:ascii="Times New Roman" w:hAnsi="Times New Roman"/>
          <w:sz w:val="28"/>
          <w:lang w:val="en-US"/>
        </w:rPr>
        <w:t>Сухорукова</w:t>
      </w:r>
      <w:proofErr w:type="spellEnd"/>
      <w:r w:rsidRPr="00EB4E2B">
        <w:rPr>
          <w:rFonts w:ascii="Times New Roman" w:hAnsi="Times New Roman"/>
          <w:sz w:val="28"/>
          <w:lang w:val="en-US"/>
        </w:rPr>
        <w:t xml:space="preserve">. – </w:t>
      </w:r>
      <w:proofErr w:type="gramStart"/>
      <w:r w:rsidRPr="00EB4E2B">
        <w:rPr>
          <w:rFonts w:ascii="Times New Roman" w:hAnsi="Times New Roman"/>
          <w:sz w:val="28"/>
          <w:lang w:val="en-US"/>
        </w:rPr>
        <w:t>М.:</w:t>
      </w:r>
      <w:proofErr w:type="gramEnd"/>
      <w:r w:rsidRPr="00EB4E2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EB4E2B">
        <w:rPr>
          <w:rFonts w:ascii="Times New Roman" w:hAnsi="Times New Roman"/>
          <w:sz w:val="28"/>
          <w:lang w:val="en-US"/>
        </w:rPr>
        <w:t>Высш</w:t>
      </w:r>
      <w:proofErr w:type="spellEnd"/>
      <w:r w:rsidRPr="00EB4E2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EB4E2B">
        <w:rPr>
          <w:rFonts w:ascii="Times New Roman" w:hAnsi="Times New Roman"/>
          <w:sz w:val="28"/>
          <w:lang w:val="en-US"/>
        </w:rPr>
        <w:t>шк</w:t>
      </w:r>
      <w:proofErr w:type="spellEnd"/>
      <w:r w:rsidRPr="00EB4E2B">
        <w:rPr>
          <w:rFonts w:ascii="Times New Roman" w:hAnsi="Times New Roman"/>
          <w:sz w:val="28"/>
          <w:lang w:val="en-US"/>
        </w:rPr>
        <w:t>., 1991. – 283 с.</w:t>
      </w:r>
      <w:bookmarkEnd w:id="10"/>
    </w:p>
    <w:p w:rsidR="00C14E3F" w:rsidRPr="00EB4E2B" w:rsidRDefault="00C14E3F" w:rsidP="00C14E3F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bookmarkStart w:id="11" w:name="_Toc514315542"/>
      <w:bookmarkStart w:id="12" w:name="_Toc514315654"/>
      <w:bookmarkStart w:id="13" w:name="_Toc514373448"/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Справочник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Неразрушающий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контроль.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Под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общей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ред. В.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Клюева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; Том 3.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Ультразвуковой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 контроль / И.Н.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Ермолов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, Ю.В.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Ланге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 xml:space="preserve">. – М.: </w:t>
      </w:r>
      <w:proofErr w:type="spellStart"/>
      <w:r w:rsidRPr="00EB4E2B">
        <w:rPr>
          <w:rFonts w:ascii="Times New Roman" w:hAnsi="Times New Roman"/>
          <w:b w:val="0"/>
          <w:sz w:val="28"/>
          <w:lang w:val="uk-UA"/>
        </w:rPr>
        <w:t>Машиностроение</w:t>
      </w:r>
      <w:proofErr w:type="spellEnd"/>
      <w:r w:rsidRPr="00EB4E2B">
        <w:rPr>
          <w:rFonts w:ascii="Times New Roman" w:hAnsi="Times New Roman"/>
          <w:b w:val="0"/>
          <w:sz w:val="28"/>
          <w:lang w:val="uk-UA"/>
        </w:rPr>
        <w:t>, 2004. – 864 с.</w:t>
      </w:r>
      <w:bookmarkEnd w:id="11"/>
      <w:bookmarkEnd w:id="12"/>
      <w:bookmarkEnd w:id="13"/>
    </w:p>
    <w:p w:rsidR="00C14E3F" w:rsidRPr="00EB4E2B" w:rsidRDefault="00C14E3F" w:rsidP="00C14E3F">
      <w:pPr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bookmarkStart w:id="14" w:name="_Toc514315543"/>
      <w:proofErr w:type="spellStart"/>
      <w:r w:rsidRPr="00EB4E2B">
        <w:rPr>
          <w:rFonts w:ascii="Times New Roman" w:hAnsi="Times New Roman"/>
          <w:sz w:val="28"/>
          <w:lang w:val="uk-UA"/>
        </w:rPr>
        <w:t>Лившиц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Б.Г. </w:t>
      </w:r>
      <w:proofErr w:type="spellStart"/>
      <w:r w:rsidRPr="00EB4E2B">
        <w:rPr>
          <w:rFonts w:ascii="Times New Roman" w:hAnsi="Times New Roman"/>
          <w:sz w:val="28"/>
          <w:lang w:val="uk-UA"/>
        </w:rPr>
        <w:t>Физический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B4E2B">
        <w:rPr>
          <w:rFonts w:ascii="Times New Roman" w:hAnsi="Times New Roman"/>
          <w:sz w:val="28"/>
          <w:lang w:val="uk-UA"/>
        </w:rPr>
        <w:t>свойства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B4E2B">
        <w:rPr>
          <w:rFonts w:ascii="Times New Roman" w:hAnsi="Times New Roman"/>
          <w:sz w:val="28"/>
          <w:lang w:val="uk-UA"/>
        </w:rPr>
        <w:t>металлов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EB4E2B">
        <w:rPr>
          <w:rFonts w:ascii="Times New Roman" w:hAnsi="Times New Roman"/>
          <w:sz w:val="28"/>
          <w:lang w:val="uk-UA"/>
        </w:rPr>
        <w:t>сплавов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 / Б.Г. </w:t>
      </w:r>
      <w:proofErr w:type="spellStart"/>
      <w:r w:rsidRPr="00EB4E2B">
        <w:rPr>
          <w:rFonts w:ascii="Times New Roman" w:hAnsi="Times New Roman"/>
          <w:sz w:val="28"/>
          <w:lang w:val="uk-UA"/>
        </w:rPr>
        <w:t>Лившиц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, В.С. </w:t>
      </w:r>
      <w:proofErr w:type="spellStart"/>
      <w:r w:rsidRPr="00EB4E2B">
        <w:rPr>
          <w:rFonts w:ascii="Times New Roman" w:hAnsi="Times New Roman"/>
          <w:sz w:val="28"/>
          <w:lang w:val="uk-UA"/>
        </w:rPr>
        <w:t>Крапошкин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, Я.Л. </w:t>
      </w:r>
      <w:proofErr w:type="spellStart"/>
      <w:r w:rsidRPr="00EB4E2B">
        <w:rPr>
          <w:rFonts w:ascii="Times New Roman" w:hAnsi="Times New Roman"/>
          <w:sz w:val="28"/>
          <w:lang w:val="uk-UA"/>
        </w:rPr>
        <w:t>Липецкий</w:t>
      </w:r>
      <w:proofErr w:type="spellEnd"/>
      <w:r w:rsidRPr="00EB4E2B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EB4E2B">
        <w:rPr>
          <w:rFonts w:ascii="Times New Roman" w:hAnsi="Times New Roman"/>
          <w:sz w:val="28"/>
          <w:lang w:val="uk-UA"/>
        </w:rPr>
        <w:t>Металлургия</w:t>
      </w:r>
      <w:proofErr w:type="spellEnd"/>
      <w:r w:rsidRPr="00EB4E2B">
        <w:rPr>
          <w:rFonts w:ascii="Times New Roman" w:hAnsi="Times New Roman"/>
          <w:sz w:val="28"/>
          <w:lang w:val="uk-UA"/>
        </w:rPr>
        <w:t>, 1980. – 320 с.</w:t>
      </w:r>
      <w:bookmarkEnd w:id="14"/>
      <w:r w:rsidRPr="00EB4E2B">
        <w:rPr>
          <w:rFonts w:ascii="Times New Roman" w:hAnsi="Times New Roman"/>
          <w:sz w:val="28"/>
          <w:lang w:val="uk-UA"/>
        </w:rPr>
        <w:t xml:space="preserve"> 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Бендат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E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Прикладной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случайн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/ Дж. </w:t>
      </w:r>
      <w:proofErr w:type="spellStart"/>
      <w:r>
        <w:rPr>
          <w:rFonts w:ascii="Times New Roman" w:hAnsi="Times New Roman"/>
          <w:sz w:val="28"/>
          <w:szCs w:val="28"/>
        </w:rPr>
        <w:t>Бендат</w:t>
      </w:r>
      <w:proofErr w:type="spellEnd"/>
      <w:r>
        <w:rPr>
          <w:rFonts w:ascii="Times New Roman" w:hAnsi="Times New Roman"/>
          <w:sz w:val="28"/>
          <w:szCs w:val="28"/>
        </w:rPr>
        <w:t>, А.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ирсол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М.: Мир, 1989. –540 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Каневский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Неразрушающие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ы контроля / И.Н. </w:t>
      </w:r>
      <w:proofErr w:type="spellStart"/>
      <w:r>
        <w:rPr>
          <w:rFonts w:ascii="Times New Roman" w:hAnsi="Times New Roman"/>
          <w:sz w:val="28"/>
          <w:szCs w:val="28"/>
        </w:rPr>
        <w:t>Каневский</w:t>
      </w:r>
      <w:proofErr w:type="spellEnd"/>
      <w:r>
        <w:rPr>
          <w:rFonts w:ascii="Times New Roman" w:hAnsi="Times New Roman"/>
          <w:sz w:val="28"/>
          <w:szCs w:val="28"/>
        </w:rPr>
        <w:t>, Е.Н. Сальникова.  – Владивосток, 2007. – 243с.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Неразрушающий контроль теплозащитных свойств многослойных строительных изделий / А.В.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, Э.В. Сысоев, В.Н.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, Г.Н. Иванов, А.В. </w:t>
      </w:r>
      <w:proofErr w:type="spellStart"/>
      <w:r>
        <w:rPr>
          <w:rFonts w:ascii="Times New Roman" w:hAnsi="Times New Roman"/>
          <w:sz w:val="28"/>
          <w:szCs w:val="28"/>
        </w:rPr>
        <w:t>Челоноков</w:t>
      </w:r>
      <w:proofErr w:type="spellEnd"/>
      <w:r>
        <w:rPr>
          <w:rFonts w:ascii="Times New Roman" w:hAnsi="Times New Roman"/>
          <w:sz w:val="28"/>
          <w:szCs w:val="28"/>
        </w:rPr>
        <w:t>. – М.: «Издательство Машиностроение-1», 2007. – 112с.</w:t>
      </w:r>
    </w:p>
    <w:p w:rsidR="00C14E3F" w:rsidRPr="006F6A0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Ермолов И.Н. Расчеты в ультразвуковой дефектоскопии / </w:t>
      </w:r>
      <w:proofErr w:type="spellStart"/>
      <w:r>
        <w:rPr>
          <w:rFonts w:ascii="Times New Roman" w:hAnsi="Times New Roman"/>
          <w:sz w:val="28"/>
          <w:szCs w:val="28"/>
        </w:rPr>
        <w:t>И.Н.Ермолов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А.Х.Вопилкин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FC6">
        <w:rPr>
          <w:rFonts w:ascii="Times New Roman" w:hAnsi="Times New Roman"/>
          <w:sz w:val="28"/>
          <w:szCs w:val="28"/>
        </w:rPr>
        <w:t>В.Г.Бадалян</w:t>
      </w:r>
      <w:proofErr w:type="spellEnd"/>
      <w:r>
        <w:rPr>
          <w:rFonts w:ascii="Times New Roman" w:hAnsi="Times New Roman"/>
          <w:sz w:val="28"/>
          <w:szCs w:val="28"/>
        </w:rPr>
        <w:t>. – Эхо, 2004. – 236с.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A05">
        <w:rPr>
          <w:rFonts w:ascii="Times New Roman" w:hAnsi="Times New Roman"/>
          <w:sz w:val="28"/>
          <w:szCs w:val="28"/>
        </w:rPr>
        <w:t>Ультразвуковые преобразователи для неразрушающего контроля</w:t>
      </w:r>
      <w:r>
        <w:rPr>
          <w:rFonts w:ascii="Times New Roman" w:hAnsi="Times New Roman"/>
          <w:sz w:val="28"/>
          <w:szCs w:val="28"/>
        </w:rPr>
        <w:t>. Под ред. И.Н. Ермолова / И.Н. Ермолов. – М.: Машиностроение, 1986. – 421с.</w:t>
      </w:r>
    </w:p>
    <w:p w:rsidR="00C14E3F" w:rsidRPr="007F6831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831">
        <w:rPr>
          <w:rFonts w:ascii="Times New Roman" w:hAnsi="Times New Roman"/>
          <w:color w:val="000000"/>
          <w:sz w:val="28"/>
          <w:szCs w:val="28"/>
        </w:rPr>
        <w:t xml:space="preserve">Суранов А. Я. </w:t>
      </w:r>
      <w:proofErr w:type="spellStart"/>
      <w:r w:rsidRPr="007F6831">
        <w:rPr>
          <w:rFonts w:ascii="Times New Roman" w:hAnsi="Times New Roman"/>
          <w:color w:val="000000"/>
          <w:sz w:val="28"/>
          <w:szCs w:val="28"/>
        </w:rPr>
        <w:t>LabVIEW</w:t>
      </w:r>
      <w:proofErr w:type="spellEnd"/>
      <w:r w:rsidRPr="007F6831">
        <w:rPr>
          <w:rFonts w:ascii="Times New Roman" w:hAnsi="Times New Roman"/>
          <w:color w:val="000000"/>
          <w:sz w:val="28"/>
          <w:szCs w:val="28"/>
        </w:rPr>
        <w:t xml:space="preserve"> 8.20: Справочник по функциям / А. Я. Сур</w:t>
      </w:r>
      <w:r w:rsidRPr="007F6831">
        <w:rPr>
          <w:rFonts w:ascii="Times New Roman" w:hAnsi="Times New Roman"/>
          <w:color w:val="000000"/>
          <w:sz w:val="28"/>
          <w:szCs w:val="28"/>
        </w:rPr>
        <w:t>а</w:t>
      </w:r>
      <w:r w:rsidRPr="007F6831">
        <w:rPr>
          <w:rFonts w:ascii="Times New Roman" w:hAnsi="Times New Roman"/>
          <w:color w:val="000000"/>
          <w:sz w:val="28"/>
          <w:szCs w:val="28"/>
        </w:rPr>
        <w:t>нов. – М.: ДМК Пресс, 2007. – 536 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9DE">
        <w:rPr>
          <w:rFonts w:ascii="Times New Roman" w:hAnsi="Times New Roman"/>
          <w:sz w:val="28"/>
          <w:szCs w:val="28"/>
        </w:rPr>
        <w:t>Фазовий</w:t>
      </w:r>
      <w:proofErr w:type="spellEnd"/>
      <w:r w:rsidRPr="00F03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9DE">
        <w:rPr>
          <w:rFonts w:ascii="Times New Roman" w:hAnsi="Times New Roman"/>
          <w:sz w:val="28"/>
          <w:szCs w:val="28"/>
        </w:rPr>
        <w:t>спосіб</w:t>
      </w:r>
      <w:proofErr w:type="spellEnd"/>
      <w:r w:rsidRPr="00F03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9DE">
        <w:rPr>
          <w:rFonts w:ascii="Times New Roman" w:hAnsi="Times New Roman"/>
          <w:sz w:val="28"/>
          <w:szCs w:val="28"/>
        </w:rPr>
        <w:t>ультразвукової</w:t>
      </w:r>
      <w:proofErr w:type="spellEnd"/>
      <w:r w:rsidRPr="00F03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9DE">
        <w:rPr>
          <w:rFonts w:ascii="Times New Roman" w:hAnsi="Times New Roman"/>
          <w:sz w:val="28"/>
          <w:szCs w:val="28"/>
        </w:rPr>
        <w:t>товщинометрії</w:t>
      </w:r>
      <w:proofErr w:type="spellEnd"/>
      <w:r w:rsidRPr="00F039DE">
        <w:rPr>
          <w:rFonts w:ascii="Times New Roman" w:hAnsi="Times New Roman"/>
          <w:sz w:val="28"/>
          <w:szCs w:val="28"/>
        </w:rPr>
        <w:t xml:space="preserve"> / Ю. В. Куц [та </w:t>
      </w:r>
      <w:proofErr w:type="spellStart"/>
      <w:r w:rsidRPr="00F039DE">
        <w:rPr>
          <w:rFonts w:ascii="Times New Roman" w:hAnsi="Times New Roman"/>
          <w:sz w:val="28"/>
          <w:szCs w:val="28"/>
        </w:rPr>
        <w:t>ін</w:t>
      </w:r>
      <w:proofErr w:type="spellEnd"/>
      <w:r w:rsidRPr="00F039DE">
        <w:rPr>
          <w:rFonts w:ascii="Times New Roman" w:hAnsi="Times New Roman"/>
          <w:sz w:val="28"/>
          <w:szCs w:val="28"/>
        </w:rPr>
        <w:t>.]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9D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F039DE">
        <w:rPr>
          <w:rFonts w:ascii="Times New Roman" w:hAnsi="Times New Roman"/>
          <w:sz w:val="28"/>
          <w:szCs w:val="28"/>
        </w:rPr>
        <w:t>Техн</w:t>
      </w:r>
      <w:proofErr w:type="spellEnd"/>
      <w:proofErr w:type="gramStart"/>
      <w:r w:rsidRPr="00F039DE">
        <w:rPr>
          <w:rFonts w:ascii="Times New Roman" w:hAnsi="Times New Roman"/>
          <w:sz w:val="28"/>
          <w:szCs w:val="28"/>
        </w:rPr>
        <w:t>. диагностика</w:t>
      </w:r>
      <w:proofErr w:type="gramEnd"/>
      <w:r w:rsidRPr="00F039DE">
        <w:rPr>
          <w:rFonts w:ascii="Times New Roman" w:hAnsi="Times New Roman"/>
          <w:sz w:val="28"/>
          <w:szCs w:val="28"/>
        </w:rPr>
        <w:t xml:space="preserve"> и неразрушающий контроль. - 2013. - № 1. - С. 23 - 27.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784B">
        <w:rPr>
          <w:rFonts w:ascii="Times New Roman" w:hAnsi="Times New Roman"/>
          <w:sz w:val="28"/>
          <w:szCs w:val="28"/>
        </w:rPr>
        <w:t xml:space="preserve">Алешин Н. П. и др. Методы </w:t>
      </w:r>
      <w:proofErr w:type="spellStart"/>
      <w:proofErr w:type="gramStart"/>
      <w:r w:rsidRPr="0057784B">
        <w:rPr>
          <w:rFonts w:ascii="Times New Roman" w:hAnsi="Times New Roman"/>
          <w:sz w:val="28"/>
          <w:szCs w:val="28"/>
        </w:rPr>
        <w:t>акустическо-го</w:t>
      </w:r>
      <w:proofErr w:type="spellEnd"/>
      <w:proofErr w:type="gramEnd"/>
      <w:r w:rsidRPr="0057784B">
        <w:rPr>
          <w:rFonts w:ascii="Times New Roman" w:hAnsi="Times New Roman"/>
          <w:sz w:val="28"/>
          <w:szCs w:val="28"/>
        </w:rPr>
        <w:t xml:space="preserve"> контроля металлов. – М.: Машиностроение,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84B">
        <w:rPr>
          <w:rFonts w:ascii="Times New Roman" w:hAnsi="Times New Roman"/>
          <w:sz w:val="28"/>
          <w:szCs w:val="28"/>
        </w:rPr>
        <w:t>1989. – 456 с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D73">
        <w:rPr>
          <w:rFonts w:ascii="Times New Roman" w:hAnsi="Times New Roman"/>
          <w:sz w:val="28"/>
          <w:szCs w:val="28"/>
        </w:rPr>
        <w:lastRenderedPageBreak/>
        <w:t xml:space="preserve">ASME </w:t>
      </w:r>
      <w:proofErr w:type="spellStart"/>
      <w:r w:rsidRPr="00664D73">
        <w:rPr>
          <w:rFonts w:ascii="Times New Roman" w:hAnsi="Times New Roman"/>
          <w:sz w:val="28"/>
          <w:szCs w:val="28"/>
        </w:rPr>
        <w:t>Code</w:t>
      </w:r>
      <w:proofErr w:type="spellEnd"/>
      <w:r w:rsidRPr="00664D73">
        <w:rPr>
          <w:rFonts w:ascii="Times New Roman" w:hAnsi="Times New Roman"/>
          <w:sz w:val="28"/>
          <w:szCs w:val="28"/>
        </w:rPr>
        <w:t xml:space="preserve">, секция V, раздел V, статья 23, спецификация SE-797. Типовая методика </w:t>
      </w:r>
      <w:proofErr w:type="spellStart"/>
      <w:proofErr w:type="gramStart"/>
      <w:r w:rsidRPr="00664D73">
        <w:rPr>
          <w:rFonts w:ascii="Times New Roman" w:hAnsi="Times New Roman"/>
          <w:sz w:val="28"/>
          <w:szCs w:val="28"/>
        </w:rPr>
        <w:t>изме</w:t>
      </w:r>
      <w:proofErr w:type="spellEnd"/>
      <w:r w:rsidRPr="00664D73">
        <w:rPr>
          <w:rFonts w:ascii="Times New Roman" w:hAnsi="Times New Roman"/>
          <w:sz w:val="28"/>
          <w:szCs w:val="28"/>
        </w:rPr>
        <w:t>- рения</w:t>
      </w:r>
      <w:proofErr w:type="gramEnd"/>
      <w:r w:rsidRPr="00664D73">
        <w:rPr>
          <w:rFonts w:ascii="Times New Roman" w:hAnsi="Times New Roman"/>
          <w:sz w:val="28"/>
          <w:szCs w:val="28"/>
        </w:rPr>
        <w:t xml:space="preserve"> толщины ручным ультразвуковым эхо-им- </w:t>
      </w:r>
      <w:proofErr w:type="spellStart"/>
      <w:r w:rsidRPr="00664D73">
        <w:rPr>
          <w:rFonts w:ascii="Times New Roman" w:hAnsi="Times New Roman"/>
          <w:sz w:val="28"/>
          <w:szCs w:val="28"/>
        </w:rPr>
        <w:t>пульсным</w:t>
      </w:r>
      <w:proofErr w:type="spellEnd"/>
      <w:r w:rsidRPr="00664D73">
        <w:rPr>
          <w:rFonts w:ascii="Times New Roman" w:hAnsi="Times New Roman"/>
          <w:sz w:val="28"/>
          <w:szCs w:val="28"/>
        </w:rPr>
        <w:t xml:space="preserve"> методом.</w:t>
      </w:r>
    </w:p>
    <w:p w:rsidR="00C14E3F" w:rsidRPr="00CD4639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639">
        <w:rPr>
          <w:rFonts w:ascii="Times New Roman" w:hAnsi="Times New Roman"/>
          <w:sz w:val="28"/>
          <w:szCs w:val="28"/>
        </w:rPr>
        <w:t>Приборы для неразрушающего контроля материалов и изделий: справочник. В 2 кн. / под ред. В.В. Клюева. – М.: Машиностроение, 1986. Кн. 2. – 352 с.</w:t>
      </w:r>
    </w:p>
    <w:p w:rsidR="00C14E3F" w:rsidRPr="00CD4639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639">
        <w:rPr>
          <w:rFonts w:ascii="Times New Roman" w:hAnsi="Times New Roman"/>
          <w:sz w:val="28"/>
          <w:szCs w:val="28"/>
        </w:rPr>
        <w:t>Бреховский</w:t>
      </w:r>
      <w:proofErr w:type="spellEnd"/>
      <w:r w:rsidRPr="00CD4639">
        <w:rPr>
          <w:rFonts w:ascii="Times New Roman" w:hAnsi="Times New Roman"/>
          <w:sz w:val="28"/>
          <w:szCs w:val="28"/>
        </w:rPr>
        <w:t xml:space="preserve"> Л.М., Годин О.А. Акустика слоистых сред. – М.: Наука,1989. – 416 с.</w:t>
      </w:r>
    </w:p>
    <w:p w:rsidR="00C14E3F" w:rsidRPr="00CD4639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639">
        <w:rPr>
          <w:rFonts w:ascii="Times New Roman" w:hAnsi="Times New Roman"/>
          <w:sz w:val="28"/>
          <w:szCs w:val="28"/>
        </w:rPr>
        <w:t>Викторов И.А. Ультразвуковые поверхностные волны в твердых телах. – М.: Наука, 1981. – 288 с.</w:t>
      </w:r>
    </w:p>
    <w:p w:rsidR="00C14E3F" w:rsidRPr="00A9552B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52B">
        <w:rPr>
          <w:rFonts w:ascii="Times New Roman" w:hAnsi="Times New Roman"/>
          <w:sz w:val="28"/>
          <w:szCs w:val="28"/>
        </w:rPr>
        <w:t>Ермолов И.Н. Теория и практика ультразвукового контроля. – М.: Машиностроение, 1981. – 240 с.</w:t>
      </w:r>
    </w:p>
    <w:p w:rsidR="00C14E3F" w:rsidRPr="00A9552B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2B">
        <w:rPr>
          <w:rFonts w:ascii="Times New Roman" w:hAnsi="Times New Roman"/>
          <w:sz w:val="28"/>
          <w:szCs w:val="28"/>
        </w:rPr>
        <w:t>Кретов</w:t>
      </w:r>
      <w:proofErr w:type="spellEnd"/>
      <w:r w:rsidRPr="00A9552B">
        <w:rPr>
          <w:rFonts w:ascii="Times New Roman" w:hAnsi="Times New Roman"/>
          <w:sz w:val="28"/>
          <w:szCs w:val="28"/>
        </w:rPr>
        <w:t xml:space="preserve"> Е.Ф. Ультразвуковая дефектоскопия в машиностроении.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2B">
        <w:rPr>
          <w:rFonts w:ascii="Times New Roman" w:hAnsi="Times New Roman"/>
          <w:sz w:val="28"/>
          <w:szCs w:val="28"/>
        </w:rPr>
        <w:t>С.-Петербург: Изд-во. «</w:t>
      </w:r>
      <w:proofErr w:type="spellStart"/>
      <w:r w:rsidRPr="00A9552B">
        <w:rPr>
          <w:rFonts w:ascii="Times New Roman" w:hAnsi="Times New Roman"/>
          <w:sz w:val="28"/>
          <w:szCs w:val="28"/>
        </w:rPr>
        <w:t>Радиоавионика</w:t>
      </w:r>
      <w:proofErr w:type="spellEnd"/>
      <w:r w:rsidRPr="00A9552B">
        <w:rPr>
          <w:rFonts w:ascii="Times New Roman" w:hAnsi="Times New Roman"/>
          <w:sz w:val="28"/>
          <w:szCs w:val="28"/>
        </w:rPr>
        <w:t>», 1995.</w:t>
      </w:r>
    </w:p>
    <w:p w:rsidR="00C14E3F" w:rsidRPr="00A9552B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2B">
        <w:rPr>
          <w:rFonts w:ascii="Times New Roman" w:hAnsi="Times New Roman"/>
          <w:sz w:val="28"/>
          <w:szCs w:val="28"/>
        </w:rPr>
        <w:t>Крауткремер</w:t>
      </w:r>
      <w:proofErr w:type="spellEnd"/>
      <w:r w:rsidRPr="00A9552B">
        <w:rPr>
          <w:rFonts w:ascii="Times New Roman" w:hAnsi="Times New Roman"/>
          <w:sz w:val="28"/>
          <w:szCs w:val="28"/>
        </w:rPr>
        <w:t xml:space="preserve"> Й., </w:t>
      </w:r>
      <w:proofErr w:type="spellStart"/>
      <w:r w:rsidRPr="00A9552B">
        <w:rPr>
          <w:rFonts w:ascii="Times New Roman" w:hAnsi="Times New Roman"/>
          <w:sz w:val="28"/>
          <w:szCs w:val="28"/>
        </w:rPr>
        <w:t>Крауткремер</w:t>
      </w:r>
      <w:proofErr w:type="spellEnd"/>
      <w:r w:rsidRPr="00A9552B">
        <w:rPr>
          <w:rFonts w:ascii="Times New Roman" w:hAnsi="Times New Roman"/>
          <w:sz w:val="28"/>
          <w:szCs w:val="28"/>
        </w:rPr>
        <w:t xml:space="preserve"> Г. Ультразвуковой контроль </w:t>
      </w:r>
      <w:proofErr w:type="gramStart"/>
      <w:r w:rsidRPr="00A9552B">
        <w:rPr>
          <w:rFonts w:ascii="Times New Roman" w:hAnsi="Times New Roman"/>
          <w:sz w:val="28"/>
          <w:szCs w:val="28"/>
        </w:rPr>
        <w:t xml:space="preserve">матери- </w:t>
      </w:r>
      <w:proofErr w:type="spellStart"/>
      <w:r w:rsidRPr="00A9552B">
        <w:rPr>
          <w:rFonts w:ascii="Times New Roman" w:hAnsi="Times New Roman"/>
          <w:sz w:val="28"/>
          <w:szCs w:val="28"/>
        </w:rPr>
        <w:t>алов</w:t>
      </w:r>
      <w:proofErr w:type="spellEnd"/>
      <w:proofErr w:type="gramEnd"/>
      <w:r w:rsidRPr="00A9552B">
        <w:rPr>
          <w:rFonts w:ascii="Times New Roman" w:hAnsi="Times New Roman"/>
          <w:sz w:val="28"/>
          <w:szCs w:val="28"/>
        </w:rPr>
        <w:t>: справочник. – М.: Металлургия, 1991. – 752 с.</w:t>
      </w:r>
    </w:p>
    <w:p w:rsidR="00C14E3F" w:rsidRPr="00A9552B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2B">
        <w:rPr>
          <w:rFonts w:ascii="Times New Roman" w:hAnsi="Times New Roman"/>
          <w:sz w:val="28"/>
          <w:szCs w:val="28"/>
        </w:rPr>
        <w:t>Ланге</w:t>
      </w:r>
      <w:proofErr w:type="spellEnd"/>
      <w:r w:rsidRPr="00A9552B">
        <w:rPr>
          <w:rFonts w:ascii="Times New Roman" w:hAnsi="Times New Roman"/>
          <w:sz w:val="28"/>
          <w:szCs w:val="28"/>
        </w:rPr>
        <w:t xml:space="preserve"> Ю.В. Акустические низкочастотные методы </w:t>
      </w:r>
      <w:proofErr w:type="spellStart"/>
      <w:proofErr w:type="gramStart"/>
      <w:r w:rsidRPr="00A9552B">
        <w:rPr>
          <w:rFonts w:ascii="Times New Roman" w:hAnsi="Times New Roman"/>
          <w:sz w:val="28"/>
          <w:szCs w:val="28"/>
        </w:rPr>
        <w:t>неразрушающе</w:t>
      </w:r>
      <w:proofErr w:type="spellEnd"/>
      <w:r w:rsidRPr="00A955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9552B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 w:rsidRPr="00A9552B">
        <w:rPr>
          <w:rFonts w:ascii="Times New Roman" w:hAnsi="Times New Roman"/>
          <w:sz w:val="28"/>
          <w:szCs w:val="28"/>
        </w:rPr>
        <w:t xml:space="preserve"> контроля многослойных конструкций из композитных </w:t>
      </w:r>
      <w:proofErr w:type="spellStart"/>
      <w:r w:rsidRPr="00A9552B">
        <w:rPr>
          <w:rFonts w:ascii="Times New Roman" w:hAnsi="Times New Roman"/>
          <w:sz w:val="28"/>
          <w:szCs w:val="28"/>
        </w:rPr>
        <w:t>материа</w:t>
      </w:r>
      <w:proofErr w:type="spellEnd"/>
      <w:r w:rsidRPr="00A9552B">
        <w:rPr>
          <w:rFonts w:ascii="Times New Roman" w:hAnsi="Times New Roman"/>
          <w:sz w:val="28"/>
          <w:szCs w:val="28"/>
        </w:rPr>
        <w:t>- лов. – М.: Машиностроение, 1991.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0295">
        <w:rPr>
          <w:rFonts w:ascii="Times New Roman" w:hAnsi="Times New Roman"/>
          <w:sz w:val="28"/>
          <w:szCs w:val="28"/>
        </w:rPr>
        <w:t>Потапов А.И. Контроль качества и прогнозирование надежности конструкций из композитных материалов. – Л.: Машиностроение, 1980. – 261 с.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295">
        <w:rPr>
          <w:rFonts w:ascii="Times New Roman" w:hAnsi="Times New Roman"/>
          <w:sz w:val="28"/>
          <w:szCs w:val="28"/>
        </w:rPr>
        <w:t>Скучик</w:t>
      </w:r>
      <w:proofErr w:type="spellEnd"/>
      <w:r w:rsidRPr="00E00295">
        <w:rPr>
          <w:rFonts w:ascii="Times New Roman" w:hAnsi="Times New Roman"/>
          <w:sz w:val="28"/>
          <w:szCs w:val="28"/>
        </w:rPr>
        <w:t xml:space="preserve"> Е. Основы акустики. В 2 т. – М.: Мир, 1976. Т. 1, 2. – 546 с.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0295">
        <w:rPr>
          <w:rFonts w:ascii="Times New Roman" w:hAnsi="Times New Roman"/>
          <w:sz w:val="28"/>
          <w:szCs w:val="28"/>
        </w:rPr>
        <w:t xml:space="preserve">Ультразвук. Маленькая энциклопедия / под </w:t>
      </w:r>
      <w:proofErr w:type="spellStart"/>
      <w:r w:rsidRPr="00E00295">
        <w:rPr>
          <w:rFonts w:ascii="Times New Roman" w:hAnsi="Times New Roman"/>
          <w:sz w:val="28"/>
          <w:szCs w:val="28"/>
        </w:rPr>
        <w:t>ред</w:t>
      </w:r>
      <w:proofErr w:type="spellEnd"/>
      <w:r w:rsidRPr="00E00295"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 w:rsidRPr="00E00295">
        <w:rPr>
          <w:rFonts w:ascii="Times New Roman" w:hAnsi="Times New Roman"/>
          <w:sz w:val="28"/>
          <w:szCs w:val="28"/>
        </w:rPr>
        <w:t>Голяминой</w:t>
      </w:r>
      <w:proofErr w:type="spellEnd"/>
      <w:r w:rsidRPr="00E0029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295">
        <w:rPr>
          <w:rFonts w:ascii="Times New Roman" w:hAnsi="Times New Roman"/>
          <w:sz w:val="28"/>
          <w:szCs w:val="28"/>
        </w:rPr>
        <w:t>М.: Советская энциклопедия, 1979. – 400 с.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0295">
        <w:rPr>
          <w:rFonts w:ascii="Times New Roman" w:hAnsi="Times New Roman"/>
          <w:sz w:val="28"/>
          <w:szCs w:val="28"/>
        </w:rPr>
        <w:t>Ультразвуковые преобразователи для неразрушающего контроля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295">
        <w:rPr>
          <w:rFonts w:ascii="Times New Roman" w:hAnsi="Times New Roman"/>
          <w:sz w:val="28"/>
          <w:szCs w:val="28"/>
        </w:rPr>
        <w:t>под ред. И.Н. Ермолова. – М.: Машиностроение, 1986. – 280 с.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295">
        <w:rPr>
          <w:rFonts w:ascii="Times New Roman" w:hAnsi="Times New Roman"/>
          <w:sz w:val="28"/>
          <w:szCs w:val="28"/>
        </w:rPr>
        <w:t>Физическая  акустика</w:t>
      </w:r>
      <w:proofErr w:type="gramEnd"/>
      <w:r w:rsidRPr="00E00295">
        <w:rPr>
          <w:rFonts w:ascii="Times New Roman" w:hAnsi="Times New Roman"/>
          <w:sz w:val="28"/>
          <w:szCs w:val="28"/>
        </w:rPr>
        <w:t xml:space="preserve">.  В 4 т. / под ред. У. </w:t>
      </w:r>
      <w:proofErr w:type="spellStart"/>
      <w:r w:rsidRPr="00E00295">
        <w:rPr>
          <w:rFonts w:ascii="Times New Roman" w:hAnsi="Times New Roman"/>
          <w:sz w:val="28"/>
          <w:szCs w:val="28"/>
        </w:rPr>
        <w:t>Мэзона</w:t>
      </w:r>
      <w:proofErr w:type="spellEnd"/>
      <w:r w:rsidRPr="00E00295">
        <w:rPr>
          <w:rFonts w:ascii="Times New Roman" w:hAnsi="Times New Roman"/>
          <w:sz w:val="28"/>
          <w:szCs w:val="28"/>
        </w:rPr>
        <w:t>. Т. 1. Методы     и приборы ультразвуковых исследований. Ч. А. – М.: Мир, 1966. – 592 с.</w:t>
      </w:r>
    </w:p>
    <w:p w:rsidR="00C14E3F" w:rsidRPr="00E00295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295">
        <w:rPr>
          <w:rFonts w:ascii="Times New Roman" w:hAnsi="Times New Roman"/>
          <w:sz w:val="28"/>
          <w:szCs w:val="28"/>
        </w:rPr>
        <w:t>Шрайбер</w:t>
      </w:r>
      <w:proofErr w:type="spellEnd"/>
      <w:r w:rsidRPr="00E00295">
        <w:rPr>
          <w:rFonts w:ascii="Times New Roman" w:hAnsi="Times New Roman"/>
          <w:sz w:val="28"/>
          <w:szCs w:val="28"/>
        </w:rPr>
        <w:t xml:space="preserve"> Д.С. Ультразвуковая дефектоскопия. – М.: Металлургия, 1965. – 392 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AEB">
        <w:rPr>
          <w:rFonts w:ascii="Times New Roman" w:hAnsi="Times New Roman"/>
          <w:sz w:val="28"/>
          <w:szCs w:val="28"/>
        </w:rPr>
        <w:lastRenderedPageBreak/>
        <w:t>Выборнов</w:t>
      </w:r>
      <w:proofErr w:type="spellEnd"/>
      <w:r w:rsidRPr="00492AEB">
        <w:rPr>
          <w:rFonts w:ascii="Times New Roman" w:hAnsi="Times New Roman"/>
          <w:sz w:val="28"/>
          <w:szCs w:val="28"/>
        </w:rPr>
        <w:t xml:space="preserve"> Б.И. Ультразвуковая дефектоскопия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492AEB">
        <w:rPr>
          <w:rFonts w:ascii="Times New Roman" w:hAnsi="Times New Roman"/>
          <w:sz w:val="28"/>
          <w:szCs w:val="28"/>
        </w:rPr>
        <w:t>М.: Металлургия, 1985. -256 с.</w:t>
      </w:r>
    </w:p>
    <w:p w:rsidR="00C14E3F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AEB">
        <w:rPr>
          <w:rFonts w:ascii="Times New Roman" w:hAnsi="Times New Roman"/>
          <w:sz w:val="28"/>
          <w:szCs w:val="28"/>
        </w:rPr>
        <w:t xml:space="preserve">Лукьянов В.А., Петрусенко Е.В. Ультразвуковая </w:t>
      </w:r>
      <w:proofErr w:type="spellStart"/>
      <w:r w:rsidRPr="00492AEB">
        <w:rPr>
          <w:rFonts w:ascii="Times New Roman" w:hAnsi="Times New Roman"/>
          <w:sz w:val="28"/>
          <w:szCs w:val="28"/>
        </w:rPr>
        <w:t>толщинометрия</w:t>
      </w:r>
      <w:proofErr w:type="spellEnd"/>
      <w:r w:rsidRPr="00492AEB">
        <w:rPr>
          <w:rFonts w:ascii="Times New Roman" w:hAnsi="Times New Roman"/>
          <w:sz w:val="28"/>
          <w:szCs w:val="28"/>
        </w:rPr>
        <w:t xml:space="preserve"> и дефектоскопия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492AEB">
        <w:rPr>
          <w:rFonts w:ascii="Times New Roman" w:hAnsi="Times New Roman"/>
          <w:sz w:val="28"/>
          <w:szCs w:val="28"/>
        </w:rPr>
        <w:t>В.А Лукьянов, Е.В</w:t>
      </w:r>
      <w:r>
        <w:rPr>
          <w:rFonts w:ascii="Times New Roman" w:hAnsi="Times New Roman"/>
          <w:sz w:val="28"/>
          <w:szCs w:val="28"/>
        </w:rPr>
        <w:t>.</w:t>
      </w:r>
      <w:r w:rsidRPr="00492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Петрусенко. – </w:t>
      </w:r>
      <w:r w:rsidRPr="00C15F4B">
        <w:rPr>
          <w:rFonts w:ascii="Times New Roman" w:hAnsi="Times New Roman"/>
          <w:sz w:val="28"/>
          <w:szCs w:val="28"/>
        </w:rPr>
        <w:t>М.: РГУ нефти и газа, 2002.</w:t>
      </w:r>
    </w:p>
    <w:p w:rsidR="00C14E3F" w:rsidRPr="0057784B" w:rsidRDefault="00C14E3F" w:rsidP="00C14E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CE4">
        <w:rPr>
          <w:rFonts w:ascii="Times New Roman" w:hAnsi="Times New Roman"/>
          <w:sz w:val="28"/>
          <w:szCs w:val="28"/>
        </w:rPr>
        <w:t xml:space="preserve"> </w:t>
      </w:r>
      <w:r w:rsidRPr="00113CE4">
        <w:rPr>
          <w:rFonts w:ascii="Times New Roman" w:hAnsi="Times New Roman"/>
          <w:sz w:val="28"/>
          <w:szCs w:val="28"/>
          <w:lang w:val="en-US"/>
        </w:rPr>
        <w:t>https</w:t>
      </w:r>
      <w:r w:rsidRPr="00113CE4">
        <w:rPr>
          <w:rFonts w:ascii="Times New Roman" w:hAnsi="Times New Roman"/>
          <w:sz w:val="28"/>
          <w:szCs w:val="28"/>
        </w:rPr>
        <w:t>://</w:t>
      </w:r>
      <w:r w:rsidRPr="00113CE4">
        <w:rPr>
          <w:rFonts w:ascii="Times New Roman" w:hAnsi="Times New Roman"/>
          <w:sz w:val="28"/>
          <w:szCs w:val="28"/>
          <w:lang w:val="en-US"/>
        </w:rPr>
        <w:t>www</w:t>
      </w:r>
      <w:r w:rsidRPr="00113CE4">
        <w:rPr>
          <w:rFonts w:ascii="Times New Roman" w:hAnsi="Times New Roman"/>
          <w:sz w:val="28"/>
          <w:szCs w:val="28"/>
        </w:rPr>
        <w:t>.</w:t>
      </w:r>
      <w:proofErr w:type="spellStart"/>
      <w:r w:rsidRPr="00113CE4">
        <w:rPr>
          <w:rFonts w:ascii="Times New Roman" w:hAnsi="Times New Roman"/>
          <w:sz w:val="28"/>
          <w:szCs w:val="28"/>
          <w:lang w:val="en-US"/>
        </w:rPr>
        <w:t>olympus</w:t>
      </w:r>
      <w:proofErr w:type="spellEnd"/>
      <w:r w:rsidRPr="00113CE4">
        <w:rPr>
          <w:rFonts w:ascii="Times New Roman" w:hAnsi="Times New Roman"/>
          <w:sz w:val="28"/>
          <w:szCs w:val="28"/>
        </w:rPr>
        <w:t>-</w:t>
      </w:r>
      <w:proofErr w:type="spellStart"/>
      <w:r w:rsidRPr="00113CE4">
        <w:rPr>
          <w:rFonts w:ascii="Times New Roman" w:hAnsi="Times New Roman"/>
          <w:sz w:val="28"/>
          <w:szCs w:val="28"/>
          <w:lang w:val="en-US"/>
        </w:rPr>
        <w:t>ims</w:t>
      </w:r>
      <w:proofErr w:type="spellEnd"/>
      <w:r w:rsidRPr="00113CE4">
        <w:rPr>
          <w:rFonts w:ascii="Times New Roman" w:hAnsi="Times New Roman"/>
          <w:sz w:val="28"/>
          <w:szCs w:val="28"/>
        </w:rPr>
        <w:t>.</w:t>
      </w:r>
      <w:r w:rsidRPr="00113CE4">
        <w:rPr>
          <w:rFonts w:ascii="Times New Roman" w:hAnsi="Times New Roman"/>
          <w:sz w:val="28"/>
          <w:szCs w:val="28"/>
          <w:lang w:val="en-US"/>
        </w:rPr>
        <w:t>com</w:t>
      </w:r>
      <w:r w:rsidRPr="00113CE4">
        <w:rPr>
          <w:rFonts w:ascii="Times New Roman" w:hAnsi="Times New Roman"/>
          <w:sz w:val="28"/>
          <w:szCs w:val="28"/>
        </w:rPr>
        <w:t>/</w:t>
      </w:r>
      <w:r w:rsidRPr="00113CE4">
        <w:rPr>
          <w:rFonts w:ascii="Times New Roman" w:hAnsi="Times New Roman"/>
          <w:sz w:val="28"/>
          <w:szCs w:val="28"/>
          <w:lang w:val="en-US"/>
        </w:rPr>
        <w:t>vi</w:t>
      </w:r>
      <w:r w:rsidRPr="00113CE4">
        <w:rPr>
          <w:rFonts w:ascii="Times New Roman" w:hAnsi="Times New Roman"/>
          <w:sz w:val="28"/>
          <w:szCs w:val="28"/>
        </w:rPr>
        <w:t>/</w:t>
      </w:r>
      <w:r w:rsidRPr="00113CE4">
        <w:rPr>
          <w:rFonts w:ascii="Times New Roman" w:hAnsi="Times New Roman"/>
          <w:sz w:val="28"/>
          <w:szCs w:val="28"/>
          <w:lang w:val="en-US"/>
        </w:rPr>
        <w:t>applications</w:t>
      </w:r>
      <w:r w:rsidRPr="00113CE4">
        <w:rPr>
          <w:rFonts w:ascii="Times New Roman" w:hAnsi="Times New Roman"/>
          <w:sz w:val="28"/>
          <w:szCs w:val="28"/>
        </w:rPr>
        <w:t>-</w:t>
      </w:r>
      <w:r w:rsidRPr="00113CE4">
        <w:rPr>
          <w:rFonts w:ascii="Times New Roman" w:hAnsi="Times New Roman"/>
          <w:sz w:val="28"/>
          <w:szCs w:val="28"/>
          <w:lang w:val="en-US"/>
        </w:rPr>
        <w:t>and</w:t>
      </w:r>
      <w:r w:rsidRPr="00113CE4">
        <w:rPr>
          <w:rFonts w:ascii="Times New Roman" w:hAnsi="Times New Roman"/>
          <w:sz w:val="28"/>
          <w:szCs w:val="28"/>
        </w:rPr>
        <w:t>-</w:t>
      </w:r>
      <w:r w:rsidRPr="00113CE4">
        <w:rPr>
          <w:rFonts w:ascii="Times New Roman" w:hAnsi="Times New Roman"/>
          <w:sz w:val="28"/>
          <w:szCs w:val="28"/>
          <w:lang w:val="en-US"/>
        </w:rPr>
        <w:t>solutions</w:t>
      </w:r>
      <w:r w:rsidRPr="00113CE4">
        <w:rPr>
          <w:rFonts w:ascii="Times New Roman" w:hAnsi="Times New Roman"/>
          <w:sz w:val="28"/>
          <w:szCs w:val="28"/>
        </w:rPr>
        <w:t>/</w:t>
      </w:r>
      <w:r w:rsidRPr="00113CE4">
        <w:rPr>
          <w:rFonts w:ascii="Times New Roman" w:hAnsi="Times New Roman"/>
          <w:sz w:val="28"/>
          <w:szCs w:val="28"/>
          <w:lang w:val="en-US"/>
        </w:rPr>
        <w:t>introductory</w:t>
      </w:r>
      <w:r w:rsidRPr="00113CE4">
        <w:rPr>
          <w:rFonts w:ascii="Times New Roman" w:hAnsi="Times New Roman"/>
          <w:sz w:val="28"/>
          <w:szCs w:val="28"/>
        </w:rPr>
        <w:t>-</w:t>
      </w:r>
      <w:proofErr w:type="spellStart"/>
      <w:r w:rsidRPr="00113CE4">
        <w:rPr>
          <w:rFonts w:ascii="Times New Roman" w:hAnsi="Times New Roman"/>
          <w:sz w:val="28"/>
          <w:szCs w:val="28"/>
          <w:lang w:val="en-US"/>
        </w:rPr>
        <w:t>ultrasonics</w:t>
      </w:r>
      <w:proofErr w:type="spellEnd"/>
      <w:r w:rsidRPr="00113CE4">
        <w:rPr>
          <w:rFonts w:ascii="Times New Roman" w:hAnsi="Times New Roman"/>
          <w:sz w:val="28"/>
          <w:szCs w:val="28"/>
        </w:rPr>
        <w:t>/</w:t>
      </w:r>
      <w:r w:rsidRPr="00113CE4">
        <w:rPr>
          <w:rFonts w:ascii="Times New Roman" w:hAnsi="Times New Roman"/>
          <w:sz w:val="28"/>
          <w:szCs w:val="28"/>
          <w:lang w:val="en-US"/>
        </w:rPr>
        <w:t>introduction</w:t>
      </w:r>
      <w:r w:rsidRPr="00113CE4">
        <w:rPr>
          <w:rFonts w:ascii="Times New Roman" w:hAnsi="Times New Roman"/>
          <w:sz w:val="28"/>
          <w:szCs w:val="28"/>
        </w:rPr>
        <w:t>-</w:t>
      </w:r>
      <w:r w:rsidRPr="00113CE4">
        <w:rPr>
          <w:rFonts w:ascii="Times New Roman" w:hAnsi="Times New Roman"/>
          <w:sz w:val="28"/>
          <w:szCs w:val="28"/>
          <w:lang w:val="en-US"/>
        </w:rPr>
        <w:t>thickness</w:t>
      </w:r>
      <w:r w:rsidRPr="00113CE4">
        <w:rPr>
          <w:rFonts w:ascii="Times New Roman" w:hAnsi="Times New Roman"/>
          <w:sz w:val="28"/>
          <w:szCs w:val="28"/>
        </w:rPr>
        <w:t>-</w:t>
      </w:r>
      <w:r w:rsidRPr="00113CE4">
        <w:rPr>
          <w:rFonts w:ascii="Times New Roman" w:hAnsi="Times New Roman"/>
          <w:sz w:val="28"/>
          <w:szCs w:val="28"/>
          <w:lang w:val="en-US"/>
        </w:rPr>
        <w:t>gaging</w:t>
      </w:r>
      <w:r w:rsidRPr="00113CE4">
        <w:rPr>
          <w:rFonts w:ascii="Times New Roman" w:hAnsi="Times New Roman"/>
          <w:sz w:val="28"/>
          <w:szCs w:val="28"/>
        </w:rPr>
        <w:t>/</w:t>
      </w:r>
    </w:p>
    <w:p w:rsidR="00BA35DE" w:rsidRDefault="00BA35DE"/>
    <w:sectPr w:rsidR="00BA35DE" w:rsidSect="005A6F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FRM12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49FF"/>
    <w:multiLevelType w:val="hybridMultilevel"/>
    <w:tmpl w:val="0770A3C0"/>
    <w:lvl w:ilvl="0" w:tplc="8C40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50D2A"/>
    <w:multiLevelType w:val="hybridMultilevel"/>
    <w:tmpl w:val="2F182C04"/>
    <w:lvl w:ilvl="0" w:tplc="1C544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6"/>
    <w:rsid w:val="002C2ED9"/>
    <w:rsid w:val="003E29A5"/>
    <w:rsid w:val="00402876"/>
    <w:rsid w:val="007371A8"/>
    <w:rsid w:val="00B80571"/>
    <w:rsid w:val="00BA35DE"/>
    <w:rsid w:val="00C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B8D0-600F-4939-A401-6C3C778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9"/>
    <w:pPr>
      <w:spacing w:after="200" w:line="276" w:lineRule="auto"/>
    </w:pPr>
    <w:rPr>
      <w:rFonts w:ascii="Calibri" w:eastAsia="MS Mincho" w:hAnsi="Calibri" w:cs="Times New Roman"/>
      <w:lang w:val="ru-RU" w:eastAsia="ja-JP"/>
    </w:rPr>
  </w:style>
  <w:style w:type="paragraph" w:styleId="1">
    <w:name w:val="heading 1"/>
    <w:basedOn w:val="a"/>
    <w:next w:val="a"/>
    <w:link w:val="10"/>
    <w:qFormat/>
    <w:rsid w:val="00C14E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отація_текст"/>
    <w:basedOn w:val="a"/>
    <w:qFormat/>
    <w:rsid w:val="002C2E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uk-UA" w:eastAsia="en-US"/>
    </w:rPr>
  </w:style>
  <w:style w:type="character" w:customStyle="1" w:styleId="shorttext">
    <w:name w:val="short_text"/>
    <w:rsid w:val="002C2ED9"/>
  </w:style>
  <w:style w:type="character" w:styleId="a4">
    <w:name w:val="Hyperlink"/>
    <w:uiPriority w:val="99"/>
    <w:rsid w:val="007371A8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7371A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371A8"/>
    <w:pPr>
      <w:tabs>
        <w:tab w:val="right" w:leader="dot" w:pos="9345"/>
      </w:tabs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7371A8"/>
    <w:pPr>
      <w:spacing w:after="100"/>
      <w:ind w:left="440"/>
    </w:pPr>
  </w:style>
  <w:style w:type="paragraph" w:customStyle="1" w:styleId="a5">
    <w:name w:val="НАЗВА РОЗДІЛУ"/>
    <w:basedOn w:val="a"/>
    <w:link w:val="a6"/>
    <w:qFormat/>
    <w:rsid w:val="007371A8"/>
    <w:pPr>
      <w:jc w:val="center"/>
    </w:pPr>
    <w:rPr>
      <w:rFonts w:ascii="Times New Roman" w:eastAsia="MS Gothic" w:hAnsi="Times New Roman"/>
      <w:b/>
      <w:bCs/>
      <w:color w:val="365F91"/>
      <w:sz w:val="28"/>
      <w:szCs w:val="28"/>
    </w:rPr>
  </w:style>
  <w:style w:type="character" w:customStyle="1" w:styleId="a6">
    <w:name w:val="НАЗВА РОЗДІЛУ Знак"/>
    <w:link w:val="a5"/>
    <w:rsid w:val="007371A8"/>
    <w:rPr>
      <w:rFonts w:ascii="Times New Roman" w:eastAsia="MS Gothic" w:hAnsi="Times New Roman" w:cs="Times New Roman"/>
      <w:b/>
      <w:bCs/>
      <w:color w:val="365F91"/>
      <w:sz w:val="28"/>
      <w:szCs w:val="28"/>
      <w:lang w:val="ru-RU" w:eastAsia="ja-JP"/>
    </w:rPr>
  </w:style>
  <w:style w:type="paragraph" w:customStyle="1" w:styleId="Default">
    <w:name w:val="Default"/>
    <w:rsid w:val="007371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14E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11968</Words>
  <Characters>6823</Characters>
  <Application>Microsoft Office Word</Application>
  <DocSecurity>0</DocSecurity>
  <Lines>56</Lines>
  <Paragraphs>37</Paragraphs>
  <ScaleCrop>false</ScaleCrop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jaremchuk</dc:creator>
  <cp:keywords/>
  <dc:description/>
  <cp:lastModifiedBy>jaremchuk</cp:lastModifiedBy>
  <cp:revision>5</cp:revision>
  <dcterms:created xsi:type="dcterms:W3CDTF">2018-05-29T09:12:00Z</dcterms:created>
  <dcterms:modified xsi:type="dcterms:W3CDTF">2018-05-29T09:16:00Z</dcterms:modified>
</cp:coreProperties>
</file>